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3D18A" w14:textId="6C1A2BA6" w:rsidR="00E441D5" w:rsidRDefault="00E56C5E" w:rsidP="008368E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Brackett Brook Farm </w:t>
      </w:r>
      <w:r w:rsidR="008368E9">
        <w:rPr>
          <w:rFonts w:ascii="Times New Roman" w:hAnsi="Times New Roman" w:cs="Times New Roman"/>
          <w:sz w:val="24"/>
          <w:szCs w:val="24"/>
        </w:rPr>
        <w:t>Project</w:t>
      </w:r>
    </w:p>
    <w:p w14:paraId="7FBA6861" w14:textId="77777777" w:rsidR="008368E9" w:rsidRDefault="008368E9" w:rsidP="008368E9">
      <w:pPr>
        <w:pStyle w:val="NoSpacing"/>
        <w:jc w:val="center"/>
        <w:rPr>
          <w:rFonts w:ascii="Times New Roman" w:hAnsi="Times New Roman" w:cs="Times New Roman"/>
          <w:sz w:val="24"/>
          <w:szCs w:val="24"/>
        </w:rPr>
      </w:pPr>
      <w:r>
        <w:rPr>
          <w:rFonts w:ascii="Times New Roman" w:hAnsi="Times New Roman" w:cs="Times New Roman"/>
          <w:sz w:val="24"/>
          <w:szCs w:val="24"/>
        </w:rPr>
        <w:t>Public Hearing</w:t>
      </w:r>
    </w:p>
    <w:p w14:paraId="3CBC2AED" w14:textId="77777777" w:rsidR="00027CA9" w:rsidRDefault="008368E9" w:rsidP="00027CA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August </w:t>
      </w:r>
      <w:r w:rsidR="00E56C5E">
        <w:rPr>
          <w:rFonts w:ascii="Times New Roman" w:hAnsi="Times New Roman" w:cs="Times New Roman"/>
          <w:sz w:val="24"/>
          <w:szCs w:val="24"/>
        </w:rPr>
        <w:t>09, 2018</w:t>
      </w:r>
    </w:p>
    <w:p w14:paraId="0C27BBE6" w14:textId="2951A88E" w:rsidR="008368E9" w:rsidRDefault="00CF75D8" w:rsidP="00027CA9">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14:paraId="6B602A23" w14:textId="77777777" w:rsidR="00534331" w:rsidRDefault="00534331" w:rsidP="008368E9">
      <w:pPr>
        <w:pStyle w:val="NoSpacing"/>
        <w:jc w:val="center"/>
        <w:rPr>
          <w:rFonts w:ascii="Times New Roman" w:hAnsi="Times New Roman" w:cs="Times New Roman"/>
          <w:sz w:val="24"/>
          <w:szCs w:val="24"/>
        </w:rPr>
      </w:pPr>
    </w:p>
    <w:p w14:paraId="0B093BC5" w14:textId="09310EA2" w:rsidR="00262AEA" w:rsidRPr="00262AEA" w:rsidRDefault="00611BA9"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534331">
        <w:rPr>
          <w:rFonts w:ascii="Times New Roman" w:hAnsi="Times New Roman" w:cs="Times New Roman"/>
          <w:sz w:val="24"/>
          <w:szCs w:val="24"/>
        </w:rPr>
        <w:t>Chair call</w:t>
      </w:r>
      <w:r w:rsidR="00CF75D8">
        <w:rPr>
          <w:rFonts w:ascii="Times New Roman" w:hAnsi="Times New Roman" w:cs="Times New Roman"/>
          <w:sz w:val="24"/>
          <w:szCs w:val="24"/>
        </w:rPr>
        <w:t>ed</w:t>
      </w:r>
      <w:r w:rsidR="0053433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34331">
        <w:rPr>
          <w:rFonts w:ascii="Times New Roman" w:hAnsi="Times New Roman" w:cs="Times New Roman"/>
          <w:sz w:val="24"/>
          <w:szCs w:val="24"/>
        </w:rPr>
        <w:t>hearing into session</w:t>
      </w:r>
      <w:r w:rsidR="00CF75D8">
        <w:rPr>
          <w:rFonts w:ascii="Times New Roman" w:hAnsi="Times New Roman" w:cs="Times New Roman"/>
          <w:sz w:val="24"/>
          <w:szCs w:val="24"/>
        </w:rPr>
        <w:t xml:space="preserve"> called </w:t>
      </w:r>
      <w:r w:rsidR="00595F73">
        <w:rPr>
          <w:rFonts w:ascii="Times New Roman" w:hAnsi="Times New Roman" w:cs="Times New Roman"/>
          <w:sz w:val="24"/>
          <w:szCs w:val="24"/>
        </w:rPr>
        <w:t>at 7</w:t>
      </w:r>
      <w:r w:rsidR="00E56C5E">
        <w:rPr>
          <w:rFonts w:ascii="Times New Roman" w:hAnsi="Times New Roman" w:cs="Times New Roman"/>
          <w:sz w:val="24"/>
          <w:szCs w:val="24"/>
        </w:rPr>
        <w:t>:</w:t>
      </w:r>
      <w:r w:rsidR="00262AEA">
        <w:rPr>
          <w:rFonts w:ascii="Times New Roman" w:hAnsi="Times New Roman" w:cs="Times New Roman"/>
          <w:sz w:val="24"/>
          <w:szCs w:val="24"/>
        </w:rPr>
        <w:t>01</w:t>
      </w:r>
    </w:p>
    <w:p w14:paraId="0E01BD08" w14:textId="5CAA1E16" w:rsidR="00262AEA" w:rsidRDefault="00C87C6B"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Roll Call of Commissioners Present: </w:t>
      </w:r>
      <w:r w:rsidR="00262AEA">
        <w:rPr>
          <w:rFonts w:ascii="Times New Roman" w:hAnsi="Times New Roman" w:cs="Times New Roman"/>
          <w:sz w:val="24"/>
          <w:szCs w:val="24"/>
        </w:rPr>
        <w:t>Ted Cooley</w:t>
      </w:r>
      <w:r>
        <w:rPr>
          <w:rFonts w:ascii="Times New Roman" w:hAnsi="Times New Roman" w:cs="Times New Roman"/>
          <w:sz w:val="24"/>
          <w:szCs w:val="24"/>
        </w:rPr>
        <w:t xml:space="preserve"> (Chair)</w:t>
      </w:r>
      <w:r w:rsidR="00262AEA">
        <w:rPr>
          <w:rFonts w:ascii="Times New Roman" w:hAnsi="Times New Roman" w:cs="Times New Roman"/>
          <w:sz w:val="24"/>
          <w:szCs w:val="24"/>
        </w:rPr>
        <w:t>, Carl Schmidt, Emily Bryant</w:t>
      </w:r>
      <w:r w:rsidR="000E21DD">
        <w:rPr>
          <w:rFonts w:ascii="Times New Roman" w:hAnsi="Times New Roman" w:cs="Times New Roman"/>
          <w:sz w:val="24"/>
          <w:szCs w:val="24"/>
        </w:rPr>
        <w:t xml:space="preserve"> (Alternate)</w:t>
      </w:r>
      <w:r w:rsidR="00262AEA">
        <w:rPr>
          <w:rFonts w:ascii="Times New Roman" w:hAnsi="Times New Roman" w:cs="Times New Roman"/>
          <w:sz w:val="24"/>
          <w:szCs w:val="24"/>
        </w:rPr>
        <w:t xml:space="preserve">, Craig </w:t>
      </w:r>
      <w:r>
        <w:rPr>
          <w:rFonts w:ascii="Times New Roman" w:hAnsi="Times New Roman" w:cs="Times New Roman"/>
          <w:sz w:val="24"/>
          <w:szCs w:val="24"/>
        </w:rPr>
        <w:t>Putnam</w:t>
      </w:r>
      <w:r w:rsidR="00262AEA">
        <w:rPr>
          <w:rFonts w:ascii="Times New Roman" w:hAnsi="Times New Roman" w:cs="Times New Roman"/>
          <w:sz w:val="24"/>
          <w:szCs w:val="24"/>
        </w:rPr>
        <w:t>, Fran Plaisted</w:t>
      </w:r>
      <w:r>
        <w:rPr>
          <w:rFonts w:ascii="Times New Roman" w:hAnsi="Times New Roman" w:cs="Times New Roman"/>
          <w:sz w:val="24"/>
          <w:szCs w:val="24"/>
        </w:rPr>
        <w:t xml:space="preserve"> (</w:t>
      </w:r>
      <w:r w:rsidR="000E21DD">
        <w:rPr>
          <w:rFonts w:ascii="Times New Roman" w:hAnsi="Times New Roman" w:cs="Times New Roman"/>
          <w:sz w:val="24"/>
          <w:szCs w:val="24"/>
        </w:rPr>
        <w:t xml:space="preserve">Alternate, </w:t>
      </w:r>
      <w:r>
        <w:rPr>
          <w:rFonts w:ascii="Times New Roman" w:hAnsi="Times New Roman" w:cs="Times New Roman"/>
          <w:sz w:val="24"/>
          <w:szCs w:val="24"/>
        </w:rPr>
        <w:t>Secretary)</w:t>
      </w:r>
      <w:r w:rsidR="00262AEA">
        <w:rPr>
          <w:rFonts w:ascii="Times New Roman" w:hAnsi="Times New Roman" w:cs="Times New Roman"/>
          <w:sz w:val="24"/>
          <w:szCs w:val="24"/>
        </w:rPr>
        <w:t xml:space="preserve">, </w:t>
      </w:r>
      <w:r w:rsidR="00F622A7">
        <w:rPr>
          <w:rFonts w:ascii="Times New Roman" w:hAnsi="Times New Roman" w:cs="Times New Roman"/>
          <w:sz w:val="24"/>
          <w:szCs w:val="24"/>
        </w:rPr>
        <w:t xml:space="preserve">and representing the </w:t>
      </w:r>
      <w:r>
        <w:rPr>
          <w:rFonts w:ascii="Times New Roman" w:hAnsi="Times New Roman" w:cs="Times New Roman"/>
          <w:sz w:val="24"/>
          <w:szCs w:val="24"/>
        </w:rPr>
        <w:t xml:space="preserve">Selectboard, </w:t>
      </w:r>
      <w:r w:rsidR="00262AEA">
        <w:rPr>
          <w:rFonts w:ascii="Times New Roman" w:hAnsi="Times New Roman" w:cs="Times New Roman"/>
          <w:sz w:val="24"/>
          <w:szCs w:val="24"/>
        </w:rPr>
        <w:t>David Smith</w:t>
      </w:r>
    </w:p>
    <w:p w14:paraId="7160A90A" w14:textId="2441DF38" w:rsidR="00C87C6B" w:rsidRDefault="00C87C6B" w:rsidP="000E21DD">
      <w:pPr>
        <w:pStyle w:val="NoSpacing"/>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Recused: Harry Pease.</w:t>
      </w:r>
    </w:p>
    <w:p w14:paraId="05512589" w14:textId="77777777" w:rsidR="000E21DD" w:rsidRDefault="000E21DD"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Others Attending:</w:t>
      </w:r>
    </w:p>
    <w:p w14:paraId="1361A700" w14:textId="3C4CBBF6" w:rsidR="00262AEA" w:rsidRDefault="00262AEA" w:rsidP="000E21DD">
      <w:pPr>
        <w:pStyle w:val="NoSpacing"/>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Megan </w:t>
      </w:r>
      <w:r w:rsidR="00263D14">
        <w:rPr>
          <w:rFonts w:ascii="Times New Roman" w:hAnsi="Times New Roman" w:cs="Times New Roman"/>
          <w:sz w:val="24"/>
          <w:szCs w:val="24"/>
        </w:rPr>
        <w:t>Chapman</w:t>
      </w:r>
      <w:r w:rsidR="00F622A7">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0E21DD">
        <w:rPr>
          <w:rFonts w:ascii="Times New Roman" w:hAnsi="Times New Roman" w:cs="Times New Roman"/>
          <w:sz w:val="24"/>
          <w:szCs w:val="24"/>
        </w:rPr>
        <w:t>Upper Valley Land Trust (</w:t>
      </w:r>
      <w:r>
        <w:rPr>
          <w:rFonts w:ascii="Times New Roman" w:hAnsi="Times New Roman" w:cs="Times New Roman"/>
          <w:sz w:val="24"/>
          <w:szCs w:val="24"/>
        </w:rPr>
        <w:t>UVLT</w:t>
      </w:r>
      <w:r w:rsidR="000E21DD">
        <w:rPr>
          <w:rFonts w:ascii="Times New Roman" w:hAnsi="Times New Roman" w:cs="Times New Roman"/>
          <w:sz w:val="24"/>
          <w:szCs w:val="24"/>
        </w:rPr>
        <w:t>) presenting at</w:t>
      </w:r>
      <w:r>
        <w:rPr>
          <w:rFonts w:ascii="Times New Roman" w:hAnsi="Times New Roman" w:cs="Times New Roman"/>
          <w:sz w:val="24"/>
          <w:szCs w:val="24"/>
        </w:rPr>
        <w:t xml:space="preserve"> the hearing </w:t>
      </w:r>
    </w:p>
    <w:p w14:paraId="42CD179E" w14:textId="0C732D29" w:rsidR="00263D14" w:rsidRPr="00262AEA" w:rsidRDefault="00263D14" w:rsidP="000E21DD">
      <w:pPr>
        <w:pStyle w:val="NoSpacing"/>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John and Bethany Miller, Ann Green, Sarah </w:t>
      </w:r>
      <w:r w:rsidR="000E21DD">
        <w:rPr>
          <w:rFonts w:ascii="Times New Roman" w:hAnsi="Times New Roman" w:cs="Times New Roman"/>
          <w:sz w:val="24"/>
          <w:szCs w:val="24"/>
        </w:rPr>
        <w:t xml:space="preserve">and Bruce </w:t>
      </w:r>
      <w:r>
        <w:rPr>
          <w:rFonts w:ascii="Times New Roman" w:hAnsi="Times New Roman" w:cs="Times New Roman"/>
          <w:sz w:val="24"/>
          <w:szCs w:val="24"/>
        </w:rPr>
        <w:t>Schwa</w:t>
      </w:r>
      <w:r w:rsidR="00C87C6B">
        <w:rPr>
          <w:rFonts w:ascii="Times New Roman" w:hAnsi="Times New Roman" w:cs="Times New Roman"/>
          <w:sz w:val="24"/>
          <w:szCs w:val="24"/>
        </w:rPr>
        <w:t>e</w:t>
      </w:r>
      <w:r w:rsidR="000E21DD">
        <w:rPr>
          <w:rFonts w:ascii="Times New Roman" w:hAnsi="Times New Roman" w:cs="Times New Roman"/>
          <w:sz w:val="24"/>
          <w:szCs w:val="24"/>
        </w:rPr>
        <w:t xml:space="preserve">gler, </w:t>
      </w:r>
      <w:r>
        <w:rPr>
          <w:rFonts w:ascii="Times New Roman" w:hAnsi="Times New Roman" w:cs="Times New Roman"/>
          <w:sz w:val="24"/>
          <w:szCs w:val="24"/>
        </w:rPr>
        <w:t xml:space="preserve">Harry Pease, </w:t>
      </w:r>
      <w:r w:rsidR="000E21DD">
        <w:rPr>
          <w:rFonts w:ascii="Times New Roman" w:hAnsi="Times New Roman" w:cs="Times New Roman"/>
          <w:sz w:val="24"/>
          <w:szCs w:val="24"/>
        </w:rPr>
        <w:t xml:space="preserve">and </w:t>
      </w:r>
      <w:r>
        <w:rPr>
          <w:rFonts w:ascii="Times New Roman" w:hAnsi="Times New Roman" w:cs="Times New Roman"/>
          <w:sz w:val="24"/>
          <w:szCs w:val="24"/>
        </w:rPr>
        <w:t xml:space="preserve">Jordon Sutherlin </w:t>
      </w:r>
      <w:r w:rsidR="00F622A7">
        <w:rPr>
          <w:rFonts w:ascii="Times New Roman" w:hAnsi="Times New Roman" w:cs="Times New Roman"/>
          <w:sz w:val="24"/>
          <w:szCs w:val="24"/>
        </w:rPr>
        <w:t>were present.</w:t>
      </w:r>
    </w:p>
    <w:p w14:paraId="489BD3B9" w14:textId="1F997074" w:rsidR="00534331" w:rsidRDefault="00534331"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Chair introduce</w:t>
      </w:r>
      <w:r w:rsidR="00CF75D8">
        <w:rPr>
          <w:rFonts w:ascii="Times New Roman" w:hAnsi="Times New Roman" w:cs="Times New Roman"/>
          <w:sz w:val="24"/>
          <w:szCs w:val="24"/>
        </w:rPr>
        <w:t>d</w:t>
      </w:r>
      <w:r>
        <w:rPr>
          <w:rFonts w:ascii="Times New Roman" w:hAnsi="Times New Roman" w:cs="Times New Roman"/>
          <w:sz w:val="24"/>
          <w:szCs w:val="24"/>
        </w:rPr>
        <w:t xml:space="preserve"> Conservation </w:t>
      </w:r>
      <w:r w:rsidR="000E21DD">
        <w:rPr>
          <w:rFonts w:ascii="Times New Roman" w:hAnsi="Times New Roman" w:cs="Times New Roman"/>
          <w:sz w:val="24"/>
          <w:szCs w:val="24"/>
        </w:rPr>
        <w:t>Commissioners and UVLT attendee.</w:t>
      </w:r>
    </w:p>
    <w:p w14:paraId="3C1DC69F" w14:textId="19C789B0" w:rsidR="00262AEA" w:rsidRDefault="00262AEA"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Public Hear</w:t>
      </w:r>
      <w:r w:rsidR="000E21DD">
        <w:rPr>
          <w:rFonts w:ascii="Times New Roman" w:hAnsi="Times New Roman" w:cs="Times New Roman"/>
          <w:sz w:val="24"/>
          <w:szCs w:val="24"/>
        </w:rPr>
        <w:t xml:space="preserve">ing on the Brackett Brook Farm began by reviewing </w:t>
      </w:r>
      <w:r>
        <w:rPr>
          <w:rFonts w:ascii="Times New Roman" w:hAnsi="Times New Roman" w:cs="Times New Roman"/>
          <w:sz w:val="24"/>
          <w:szCs w:val="24"/>
        </w:rPr>
        <w:t xml:space="preserve">the </w:t>
      </w:r>
      <w:r w:rsidR="000E21DD">
        <w:rPr>
          <w:rFonts w:ascii="Times New Roman" w:hAnsi="Times New Roman" w:cs="Times New Roman"/>
          <w:sz w:val="24"/>
          <w:szCs w:val="24"/>
        </w:rPr>
        <w:t>process</w:t>
      </w:r>
      <w:r>
        <w:rPr>
          <w:rFonts w:ascii="Times New Roman" w:hAnsi="Times New Roman" w:cs="Times New Roman"/>
          <w:sz w:val="24"/>
          <w:szCs w:val="24"/>
        </w:rPr>
        <w:t xml:space="preserve"> </w:t>
      </w:r>
      <w:r w:rsidR="00026B7E">
        <w:rPr>
          <w:rFonts w:ascii="Times New Roman" w:hAnsi="Times New Roman" w:cs="Times New Roman"/>
          <w:sz w:val="24"/>
          <w:szCs w:val="24"/>
        </w:rPr>
        <w:t>for a</w:t>
      </w:r>
      <w:r>
        <w:rPr>
          <w:rFonts w:ascii="Times New Roman" w:hAnsi="Times New Roman" w:cs="Times New Roman"/>
          <w:sz w:val="24"/>
          <w:szCs w:val="24"/>
        </w:rPr>
        <w:t xml:space="preserve"> public hearing.  Reviewed </w:t>
      </w:r>
      <w:r w:rsidR="000E21DD">
        <w:rPr>
          <w:rFonts w:ascii="Times New Roman" w:hAnsi="Times New Roman" w:cs="Times New Roman"/>
          <w:sz w:val="24"/>
          <w:szCs w:val="24"/>
        </w:rPr>
        <w:t xml:space="preserve">public hearing </w:t>
      </w:r>
      <w:r w:rsidR="00026B7E">
        <w:rPr>
          <w:rFonts w:ascii="Times New Roman" w:hAnsi="Times New Roman" w:cs="Times New Roman"/>
          <w:sz w:val="24"/>
          <w:szCs w:val="24"/>
        </w:rPr>
        <w:t>noticing</w:t>
      </w:r>
      <w:r>
        <w:rPr>
          <w:rFonts w:ascii="Times New Roman" w:hAnsi="Times New Roman" w:cs="Times New Roman"/>
          <w:sz w:val="24"/>
          <w:szCs w:val="24"/>
        </w:rPr>
        <w:t xml:space="preserve"> process and h</w:t>
      </w:r>
      <w:r w:rsidR="000E21DD">
        <w:rPr>
          <w:rFonts w:ascii="Times New Roman" w:hAnsi="Times New Roman" w:cs="Times New Roman"/>
          <w:sz w:val="24"/>
          <w:szCs w:val="24"/>
        </w:rPr>
        <w:t xml:space="preserve">ow OCC </w:t>
      </w:r>
      <w:r w:rsidR="00026B7E">
        <w:rPr>
          <w:rFonts w:ascii="Times New Roman" w:hAnsi="Times New Roman" w:cs="Times New Roman"/>
          <w:sz w:val="24"/>
          <w:szCs w:val="24"/>
        </w:rPr>
        <w:t>did so</w:t>
      </w:r>
      <w:r>
        <w:rPr>
          <w:rFonts w:ascii="Times New Roman" w:hAnsi="Times New Roman" w:cs="Times New Roman"/>
          <w:sz w:val="24"/>
          <w:szCs w:val="24"/>
        </w:rPr>
        <w:t>.  Ted Cooley read the provisions</w:t>
      </w:r>
      <w:r w:rsidR="00F622A7">
        <w:rPr>
          <w:rFonts w:ascii="Times New Roman" w:hAnsi="Times New Roman" w:cs="Times New Roman"/>
          <w:sz w:val="24"/>
          <w:szCs w:val="24"/>
        </w:rPr>
        <w:t xml:space="preserve"> </w:t>
      </w:r>
      <w:r w:rsidR="000E21DD">
        <w:rPr>
          <w:rFonts w:ascii="Times New Roman" w:hAnsi="Times New Roman" w:cs="Times New Roman"/>
          <w:sz w:val="24"/>
          <w:szCs w:val="24"/>
        </w:rPr>
        <w:t>(see A</w:t>
      </w:r>
      <w:r w:rsidR="00F622A7">
        <w:rPr>
          <w:rFonts w:ascii="Times New Roman" w:hAnsi="Times New Roman" w:cs="Times New Roman"/>
          <w:sz w:val="24"/>
          <w:szCs w:val="24"/>
        </w:rPr>
        <w:t>ppendix</w:t>
      </w:r>
      <w:r w:rsidR="000E21DD">
        <w:rPr>
          <w:rFonts w:ascii="Times New Roman" w:hAnsi="Times New Roman" w:cs="Times New Roman"/>
          <w:sz w:val="24"/>
          <w:szCs w:val="24"/>
        </w:rPr>
        <w:t>)</w:t>
      </w:r>
      <w:r w:rsidR="00F622A7">
        <w:rPr>
          <w:rFonts w:ascii="Times New Roman" w:hAnsi="Times New Roman" w:cs="Times New Roman"/>
          <w:sz w:val="24"/>
          <w:szCs w:val="24"/>
        </w:rPr>
        <w:t>.</w:t>
      </w:r>
    </w:p>
    <w:p w14:paraId="63106F7F" w14:textId="6CC25112" w:rsidR="00534331" w:rsidRPr="00F622A7" w:rsidRDefault="00262AEA"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Conservation Fund Purpose: </w:t>
      </w:r>
      <w:r w:rsidR="00534331" w:rsidRPr="00262AEA">
        <w:rPr>
          <w:rFonts w:ascii="Times New Roman" w:hAnsi="Times New Roman" w:cs="Times New Roman"/>
          <w:sz w:val="24"/>
          <w:szCs w:val="24"/>
        </w:rPr>
        <w:t xml:space="preserve">Chair </w:t>
      </w:r>
      <w:r w:rsidR="00CF75D8" w:rsidRPr="00262AEA">
        <w:rPr>
          <w:rFonts w:ascii="Times New Roman" w:hAnsi="Times New Roman" w:cs="Times New Roman"/>
          <w:sz w:val="24"/>
          <w:szCs w:val="24"/>
        </w:rPr>
        <w:t>outlined</w:t>
      </w:r>
      <w:r w:rsidR="00534331" w:rsidRPr="00262AEA">
        <w:rPr>
          <w:rFonts w:ascii="Times New Roman" w:hAnsi="Times New Roman" w:cs="Times New Roman"/>
          <w:sz w:val="24"/>
          <w:szCs w:val="24"/>
        </w:rPr>
        <w:t xml:space="preserve"> the process for the hearing</w:t>
      </w:r>
      <w:r w:rsidR="00595F73" w:rsidRPr="00262AEA">
        <w:rPr>
          <w:rFonts w:ascii="Times New Roman" w:hAnsi="Times New Roman" w:cs="Times New Roman"/>
          <w:sz w:val="24"/>
          <w:szCs w:val="24"/>
        </w:rPr>
        <w:t xml:space="preserve">.  </w:t>
      </w:r>
      <w:r w:rsidR="00026B7E" w:rsidRPr="00026B7E">
        <w:rPr>
          <w:rFonts w:ascii="Times New Roman" w:eastAsia="MS Mincho" w:hAnsi="Times New Roman" w:cs="Times New Roman"/>
          <w:sz w:val="24"/>
          <w:szCs w:val="24"/>
          <w:lang w:eastAsia="ja-JP"/>
        </w:rPr>
        <w:t>RSA 79-A:5 II</w:t>
      </w:r>
      <w:r w:rsidR="00595F73" w:rsidRPr="00262AEA">
        <w:rPr>
          <w:rFonts w:ascii="Times New Roman" w:hAnsi="Times New Roman" w:cs="Times New Roman"/>
          <w:sz w:val="24"/>
          <w:szCs w:val="24"/>
        </w:rPr>
        <w:t xml:space="preserve"> Conservation Fund</w:t>
      </w:r>
      <w:r w:rsidR="00F622A7">
        <w:rPr>
          <w:rFonts w:ascii="Times New Roman" w:hAnsi="Times New Roman" w:cs="Times New Roman"/>
          <w:sz w:val="24"/>
          <w:szCs w:val="24"/>
        </w:rPr>
        <w:t xml:space="preserve">- Ted reviewed history, how funds are utilized.  See Appendix. </w:t>
      </w:r>
      <w:r w:rsidR="00595F73" w:rsidRPr="00F622A7">
        <w:rPr>
          <w:rFonts w:ascii="Times New Roman" w:hAnsi="Times New Roman" w:cs="Times New Roman"/>
          <w:sz w:val="24"/>
          <w:szCs w:val="24"/>
        </w:rPr>
        <w:t xml:space="preserve"> </w:t>
      </w:r>
    </w:p>
    <w:p w14:paraId="73FE86FB" w14:textId="23F3A7C6" w:rsidR="00026B7E" w:rsidRDefault="009503BA"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Brackett Brook Farm Project:  105 acres adjacent to </w:t>
      </w:r>
      <w:r w:rsidR="00026B7E">
        <w:rPr>
          <w:rFonts w:ascii="Times New Roman" w:hAnsi="Times New Roman" w:cs="Times New Roman"/>
          <w:sz w:val="24"/>
          <w:szCs w:val="24"/>
        </w:rPr>
        <w:t>NH Route 25A.  Southern boundary a</w:t>
      </w:r>
      <w:r w:rsidR="00F622A7">
        <w:rPr>
          <w:rFonts w:ascii="Times New Roman" w:hAnsi="Times New Roman" w:cs="Times New Roman"/>
          <w:sz w:val="24"/>
          <w:szCs w:val="24"/>
        </w:rPr>
        <w:t>but</w:t>
      </w:r>
      <w:r w:rsidR="00026B7E">
        <w:rPr>
          <w:rFonts w:ascii="Times New Roman" w:hAnsi="Times New Roman" w:cs="Times New Roman"/>
          <w:sz w:val="24"/>
          <w:szCs w:val="24"/>
        </w:rPr>
        <w:t>s the AT corridor.   The f</w:t>
      </w:r>
      <w:r>
        <w:rPr>
          <w:rFonts w:ascii="Times New Roman" w:hAnsi="Times New Roman" w:cs="Times New Roman"/>
          <w:sz w:val="24"/>
          <w:szCs w:val="24"/>
        </w:rPr>
        <w:t xml:space="preserve">arm has been in the </w:t>
      </w:r>
      <w:r w:rsidR="00F622A7">
        <w:rPr>
          <w:rFonts w:ascii="Times New Roman" w:hAnsi="Times New Roman" w:cs="Times New Roman"/>
          <w:sz w:val="24"/>
          <w:szCs w:val="24"/>
        </w:rPr>
        <w:t>Pease</w:t>
      </w:r>
      <w:r w:rsidR="00EE531D">
        <w:rPr>
          <w:rFonts w:ascii="Times New Roman" w:hAnsi="Times New Roman" w:cs="Times New Roman"/>
          <w:sz w:val="24"/>
          <w:szCs w:val="24"/>
        </w:rPr>
        <w:t xml:space="preserve"> </w:t>
      </w:r>
      <w:r>
        <w:rPr>
          <w:rFonts w:ascii="Times New Roman" w:hAnsi="Times New Roman" w:cs="Times New Roman"/>
          <w:sz w:val="24"/>
          <w:szCs w:val="24"/>
        </w:rPr>
        <w:t xml:space="preserve">family for </w:t>
      </w:r>
      <w:r w:rsidR="00026B7E">
        <w:rPr>
          <w:rFonts w:ascii="Times New Roman" w:hAnsi="Times New Roman" w:cs="Times New Roman"/>
          <w:sz w:val="24"/>
          <w:szCs w:val="24"/>
        </w:rPr>
        <w:t>five generations, and is o</w:t>
      </w:r>
      <w:r>
        <w:rPr>
          <w:rFonts w:ascii="Times New Roman" w:hAnsi="Times New Roman" w:cs="Times New Roman"/>
          <w:sz w:val="24"/>
          <w:szCs w:val="24"/>
        </w:rPr>
        <w:t xml:space="preserve">ne of the last remaining hill farms in </w:t>
      </w:r>
      <w:r w:rsidR="00026B7E">
        <w:rPr>
          <w:rFonts w:ascii="Times New Roman" w:hAnsi="Times New Roman" w:cs="Times New Roman"/>
          <w:sz w:val="24"/>
          <w:szCs w:val="24"/>
        </w:rPr>
        <w:t xml:space="preserve">East </w:t>
      </w:r>
      <w:r>
        <w:rPr>
          <w:rFonts w:ascii="Times New Roman" w:hAnsi="Times New Roman" w:cs="Times New Roman"/>
          <w:sz w:val="24"/>
          <w:szCs w:val="24"/>
        </w:rPr>
        <w:t xml:space="preserve">Orford. </w:t>
      </w:r>
      <w:r w:rsidR="00026B7E">
        <w:rPr>
          <w:rFonts w:ascii="Times New Roman" w:hAnsi="Times New Roman" w:cs="Times New Roman"/>
          <w:sz w:val="24"/>
          <w:szCs w:val="24"/>
        </w:rPr>
        <w:t xml:space="preserve"> C</w:t>
      </w:r>
      <w:r>
        <w:rPr>
          <w:rFonts w:ascii="Times New Roman" w:hAnsi="Times New Roman" w:cs="Times New Roman"/>
          <w:sz w:val="24"/>
          <w:szCs w:val="24"/>
        </w:rPr>
        <w:t xml:space="preserve">ost </w:t>
      </w:r>
      <w:r w:rsidR="00F622A7">
        <w:rPr>
          <w:rFonts w:ascii="Times New Roman" w:hAnsi="Times New Roman" w:cs="Times New Roman"/>
          <w:sz w:val="24"/>
          <w:szCs w:val="24"/>
        </w:rPr>
        <w:t>for project</w:t>
      </w:r>
      <w:r w:rsidR="00026B7E">
        <w:rPr>
          <w:rFonts w:ascii="Times New Roman" w:hAnsi="Times New Roman" w:cs="Times New Roman"/>
          <w:sz w:val="24"/>
          <w:szCs w:val="24"/>
        </w:rPr>
        <w:t xml:space="preserve"> including the easement and project expenses</w:t>
      </w:r>
      <w:r w:rsidR="00F622A7">
        <w:rPr>
          <w:rFonts w:ascii="Times New Roman" w:hAnsi="Times New Roman" w:cs="Times New Roman"/>
          <w:sz w:val="24"/>
          <w:szCs w:val="24"/>
        </w:rPr>
        <w:t xml:space="preserve"> (see appendix) </w:t>
      </w:r>
      <w:r>
        <w:rPr>
          <w:rFonts w:ascii="Times New Roman" w:hAnsi="Times New Roman" w:cs="Times New Roman"/>
          <w:sz w:val="24"/>
          <w:szCs w:val="24"/>
        </w:rPr>
        <w:t>is $160,000</w:t>
      </w:r>
      <w:r w:rsidR="00026B7E">
        <w:rPr>
          <w:rFonts w:ascii="Times New Roman" w:hAnsi="Times New Roman" w:cs="Times New Roman"/>
          <w:sz w:val="24"/>
          <w:szCs w:val="24"/>
        </w:rPr>
        <w:t>.  Proposed contribution of $10,000 from the Conservation Fund would be leveraged by grants applied for by the UVLT to gain Orford</w:t>
      </w:r>
      <w:r w:rsidR="006972A2">
        <w:rPr>
          <w:rFonts w:ascii="Times New Roman" w:hAnsi="Times New Roman" w:cs="Times New Roman"/>
          <w:sz w:val="24"/>
          <w:szCs w:val="24"/>
        </w:rPr>
        <w:t xml:space="preserve"> access to a</w:t>
      </w:r>
      <w:r w:rsidR="00026B7E">
        <w:rPr>
          <w:rFonts w:ascii="Times New Roman" w:hAnsi="Times New Roman" w:cs="Times New Roman"/>
          <w:sz w:val="24"/>
          <w:szCs w:val="24"/>
        </w:rPr>
        <w:t xml:space="preserve"> $160</w:t>
      </w:r>
      <w:r w:rsidR="006972A2">
        <w:rPr>
          <w:rFonts w:ascii="Times New Roman" w:hAnsi="Times New Roman" w:cs="Times New Roman"/>
          <w:sz w:val="24"/>
          <w:szCs w:val="24"/>
        </w:rPr>
        <w:t>,000 easement</w:t>
      </w:r>
      <w:r>
        <w:rPr>
          <w:rFonts w:ascii="Times New Roman" w:hAnsi="Times New Roman" w:cs="Times New Roman"/>
          <w:sz w:val="24"/>
          <w:szCs w:val="24"/>
        </w:rPr>
        <w:t xml:space="preserve">. </w:t>
      </w:r>
      <w:r w:rsidR="006972A2">
        <w:rPr>
          <w:rFonts w:ascii="Times New Roman" w:hAnsi="Times New Roman" w:cs="Times New Roman"/>
          <w:sz w:val="24"/>
          <w:szCs w:val="24"/>
        </w:rPr>
        <w:t>The land will be conserved and public access will be secured.</w:t>
      </w:r>
    </w:p>
    <w:p w14:paraId="160F52EE" w14:textId="125A0EBA" w:rsidR="009503BA" w:rsidRDefault="00026B7E"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l</w:t>
      </w:r>
      <w:r w:rsidR="009503BA">
        <w:rPr>
          <w:rFonts w:ascii="Times New Roman" w:hAnsi="Times New Roman" w:cs="Times New Roman"/>
          <w:sz w:val="24"/>
          <w:szCs w:val="24"/>
        </w:rPr>
        <w:t xml:space="preserve">and </w:t>
      </w:r>
      <w:r>
        <w:rPr>
          <w:rFonts w:ascii="Times New Roman" w:hAnsi="Times New Roman" w:cs="Times New Roman"/>
          <w:sz w:val="24"/>
          <w:szCs w:val="24"/>
        </w:rPr>
        <w:t xml:space="preserve">is presently in current use and will remain in current use.  </w:t>
      </w:r>
      <w:r w:rsidR="006972A2">
        <w:rPr>
          <w:rFonts w:ascii="Times New Roman" w:hAnsi="Times New Roman" w:cs="Times New Roman"/>
          <w:sz w:val="24"/>
          <w:szCs w:val="24"/>
        </w:rPr>
        <w:t xml:space="preserve">Thus, Orford will continue to collect taxes on the farm.  </w:t>
      </w:r>
    </w:p>
    <w:p w14:paraId="7846BCE5" w14:textId="0B4DCF12" w:rsidR="00F67166" w:rsidRDefault="009503BA"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Megan</w:t>
      </w:r>
      <w:r w:rsidR="00706609">
        <w:rPr>
          <w:rFonts w:ascii="Times New Roman" w:hAnsi="Times New Roman" w:cs="Times New Roman"/>
          <w:sz w:val="24"/>
          <w:szCs w:val="24"/>
        </w:rPr>
        <w:t xml:space="preserve"> Chapman from</w:t>
      </w:r>
      <w:r w:rsidR="000E21DD">
        <w:rPr>
          <w:rFonts w:ascii="Times New Roman" w:hAnsi="Times New Roman" w:cs="Times New Roman"/>
          <w:sz w:val="24"/>
          <w:szCs w:val="24"/>
        </w:rPr>
        <w:t xml:space="preserve"> </w:t>
      </w:r>
      <w:r w:rsidR="006972A2">
        <w:rPr>
          <w:rFonts w:ascii="Times New Roman" w:hAnsi="Times New Roman" w:cs="Times New Roman"/>
          <w:sz w:val="24"/>
          <w:szCs w:val="24"/>
        </w:rPr>
        <w:t>UVLT</w:t>
      </w:r>
      <w:r>
        <w:rPr>
          <w:rFonts w:ascii="Times New Roman" w:hAnsi="Times New Roman" w:cs="Times New Roman"/>
          <w:sz w:val="24"/>
          <w:szCs w:val="24"/>
        </w:rPr>
        <w:t xml:space="preserve"> reviewed the history</w:t>
      </w:r>
      <w:r w:rsidR="0008075A">
        <w:rPr>
          <w:rFonts w:ascii="Times New Roman" w:hAnsi="Times New Roman" w:cs="Times New Roman"/>
          <w:sz w:val="24"/>
          <w:szCs w:val="24"/>
        </w:rPr>
        <w:t xml:space="preserve"> </w:t>
      </w:r>
      <w:r w:rsidR="006972A2">
        <w:rPr>
          <w:rFonts w:ascii="Times New Roman" w:hAnsi="Times New Roman" w:cs="Times New Roman"/>
          <w:sz w:val="24"/>
          <w:szCs w:val="24"/>
        </w:rPr>
        <w:t>of the</w:t>
      </w:r>
      <w:r w:rsidR="0008075A">
        <w:rPr>
          <w:rFonts w:ascii="Times New Roman" w:hAnsi="Times New Roman" w:cs="Times New Roman"/>
          <w:sz w:val="24"/>
          <w:szCs w:val="24"/>
        </w:rPr>
        <w:t xml:space="preserve"> organization and </w:t>
      </w:r>
      <w:r w:rsidR="006972A2">
        <w:rPr>
          <w:rFonts w:ascii="Times New Roman" w:hAnsi="Times New Roman" w:cs="Times New Roman"/>
          <w:sz w:val="24"/>
          <w:szCs w:val="24"/>
        </w:rPr>
        <w:t xml:space="preserve">of other UVLT </w:t>
      </w:r>
      <w:r w:rsidR="0008075A">
        <w:rPr>
          <w:rFonts w:ascii="Times New Roman" w:hAnsi="Times New Roman" w:cs="Times New Roman"/>
          <w:sz w:val="24"/>
          <w:szCs w:val="24"/>
        </w:rPr>
        <w:t xml:space="preserve">projects.  </w:t>
      </w:r>
      <w:r w:rsidR="006972A2">
        <w:rPr>
          <w:rFonts w:ascii="Times New Roman" w:hAnsi="Times New Roman" w:cs="Times New Roman"/>
          <w:sz w:val="24"/>
          <w:szCs w:val="24"/>
        </w:rPr>
        <w:t xml:space="preserve">The UVLT has been </w:t>
      </w:r>
      <w:r w:rsidR="0008075A">
        <w:rPr>
          <w:rFonts w:ascii="Times New Roman" w:hAnsi="Times New Roman" w:cs="Times New Roman"/>
          <w:sz w:val="24"/>
          <w:szCs w:val="24"/>
        </w:rPr>
        <w:t>co</w:t>
      </w:r>
      <w:r>
        <w:rPr>
          <w:rFonts w:ascii="Times New Roman" w:hAnsi="Times New Roman" w:cs="Times New Roman"/>
          <w:sz w:val="24"/>
          <w:szCs w:val="24"/>
        </w:rPr>
        <w:t>nser</w:t>
      </w:r>
      <w:r w:rsidR="0008075A">
        <w:rPr>
          <w:rFonts w:ascii="Times New Roman" w:hAnsi="Times New Roman" w:cs="Times New Roman"/>
          <w:sz w:val="24"/>
          <w:szCs w:val="24"/>
        </w:rPr>
        <w:t>ving</w:t>
      </w:r>
      <w:r>
        <w:rPr>
          <w:rFonts w:ascii="Times New Roman" w:hAnsi="Times New Roman" w:cs="Times New Roman"/>
          <w:sz w:val="24"/>
          <w:szCs w:val="24"/>
        </w:rPr>
        <w:t xml:space="preserve"> </w:t>
      </w:r>
      <w:r w:rsidR="006972A2">
        <w:rPr>
          <w:rFonts w:ascii="Times New Roman" w:hAnsi="Times New Roman" w:cs="Times New Roman"/>
          <w:sz w:val="24"/>
          <w:szCs w:val="24"/>
        </w:rPr>
        <w:t xml:space="preserve">mostly working </w:t>
      </w:r>
      <w:r>
        <w:rPr>
          <w:rFonts w:ascii="Times New Roman" w:hAnsi="Times New Roman" w:cs="Times New Roman"/>
          <w:sz w:val="24"/>
          <w:szCs w:val="24"/>
        </w:rPr>
        <w:t xml:space="preserve">farmland in NH and </w:t>
      </w:r>
      <w:r>
        <w:rPr>
          <w:rFonts w:ascii="Times New Roman" w:hAnsi="Times New Roman" w:cs="Times New Roman"/>
          <w:sz w:val="24"/>
          <w:szCs w:val="24"/>
        </w:rPr>
        <w:lastRenderedPageBreak/>
        <w:t xml:space="preserve">VT </w:t>
      </w:r>
      <w:r w:rsidR="0008075A">
        <w:rPr>
          <w:rFonts w:ascii="Times New Roman" w:hAnsi="Times New Roman" w:cs="Times New Roman"/>
          <w:sz w:val="24"/>
          <w:szCs w:val="24"/>
        </w:rPr>
        <w:t xml:space="preserve">for </w:t>
      </w:r>
      <w:r>
        <w:rPr>
          <w:rFonts w:ascii="Times New Roman" w:hAnsi="Times New Roman" w:cs="Times New Roman"/>
          <w:sz w:val="24"/>
          <w:szCs w:val="24"/>
        </w:rPr>
        <w:t xml:space="preserve">20 years.  </w:t>
      </w:r>
      <w:r w:rsidR="006972A2">
        <w:rPr>
          <w:rFonts w:ascii="Times New Roman" w:hAnsi="Times New Roman" w:cs="Times New Roman"/>
          <w:sz w:val="24"/>
          <w:szCs w:val="24"/>
        </w:rPr>
        <w:t xml:space="preserve">This project involves purchase of the conservation easement on the land.  The project includes raising </w:t>
      </w:r>
      <w:r>
        <w:rPr>
          <w:rFonts w:ascii="Times New Roman" w:hAnsi="Times New Roman" w:cs="Times New Roman"/>
          <w:sz w:val="24"/>
          <w:szCs w:val="24"/>
        </w:rPr>
        <w:t>grant money</w:t>
      </w:r>
      <w:r w:rsidR="006972A2">
        <w:rPr>
          <w:rFonts w:ascii="Times New Roman" w:hAnsi="Times New Roman" w:cs="Times New Roman"/>
          <w:sz w:val="24"/>
          <w:szCs w:val="24"/>
        </w:rPr>
        <w:t xml:space="preserve"> and a contribution from the OCC to purchase the conservation </w:t>
      </w:r>
      <w:r w:rsidR="00F67166">
        <w:rPr>
          <w:rFonts w:ascii="Times New Roman" w:hAnsi="Times New Roman" w:cs="Times New Roman"/>
          <w:sz w:val="24"/>
          <w:szCs w:val="24"/>
        </w:rPr>
        <w:t>easement from the Peases</w:t>
      </w:r>
      <w:r w:rsidR="006972A2">
        <w:rPr>
          <w:rFonts w:ascii="Times New Roman" w:hAnsi="Times New Roman" w:cs="Times New Roman"/>
          <w:sz w:val="24"/>
          <w:szCs w:val="24"/>
        </w:rPr>
        <w:t xml:space="preserve">.  </w:t>
      </w:r>
      <w:r w:rsidR="00F67166">
        <w:rPr>
          <w:rFonts w:ascii="Times New Roman" w:hAnsi="Times New Roman" w:cs="Times New Roman"/>
          <w:sz w:val="24"/>
          <w:szCs w:val="24"/>
        </w:rPr>
        <w:t>Purchasing the</w:t>
      </w:r>
      <w:r w:rsidR="006972A2">
        <w:rPr>
          <w:rFonts w:ascii="Times New Roman" w:hAnsi="Times New Roman" w:cs="Times New Roman"/>
          <w:sz w:val="24"/>
          <w:szCs w:val="24"/>
        </w:rPr>
        <w:t xml:space="preserve"> easement</w:t>
      </w:r>
      <w:r>
        <w:rPr>
          <w:rFonts w:ascii="Times New Roman" w:hAnsi="Times New Roman" w:cs="Times New Roman"/>
          <w:sz w:val="24"/>
          <w:szCs w:val="24"/>
        </w:rPr>
        <w:t xml:space="preserve"> </w:t>
      </w:r>
      <w:r w:rsidR="006972A2">
        <w:rPr>
          <w:rFonts w:ascii="Times New Roman" w:hAnsi="Times New Roman" w:cs="Times New Roman"/>
          <w:sz w:val="24"/>
          <w:szCs w:val="24"/>
        </w:rPr>
        <w:t>pays the</w:t>
      </w:r>
      <w:r>
        <w:rPr>
          <w:rFonts w:ascii="Times New Roman" w:hAnsi="Times New Roman" w:cs="Times New Roman"/>
          <w:sz w:val="24"/>
          <w:szCs w:val="24"/>
        </w:rPr>
        <w:t xml:space="preserve"> Pease’s</w:t>
      </w:r>
      <w:r w:rsidR="00051B07">
        <w:rPr>
          <w:rFonts w:ascii="Times New Roman" w:hAnsi="Times New Roman" w:cs="Times New Roman"/>
          <w:sz w:val="24"/>
          <w:szCs w:val="24"/>
        </w:rPr>
        <w:t xml:space="preserve"> to conserve the land and to ensure </w:t>
      </w:r>
      <w:r w:rsidR="00F67166">
        <w:rPr>
          <w:rFonts w:ascii="Times New Roman" w:hAnsi="Times New Roman" w:cs="Times New Roman"/>
          <w:sz w:val="24"/>
          <w:szCs w:val="24"/>
        </w:rPr>
        <w:t xml:space="preserve">the </w:t>
      </w:r>
      <w:r w:rsidR="00051B07">
        <w:rPr>
          <w:rFonts w:ascii="Times New Roman" w:hAnsi="Times New Roman" w:cs="Times New Roman"/>
          <w:sz w:val="24"/>
          <w:szCs w:val="24"/>
        </w:rPr>
        <w:t>land remains farmland</w:t>
      </w:r>
      <w:r w:rsidR="006972A2">
        <w:rPr>
          <w:rFonts w:ascii="Times New Roman" w:hAnsi="Times New Roman" w:cs="Times New Roman"/>
          <w:sz w:val="24"/>
          <w:szCs w:val="24"/>
        </w:rPr>
        <w:t>, instead of developing the land</w:t>
      </w:r>
      <w:r>
        <w:rPr>
          <w:rFonts w:ascii="Times New Roman" w:hAnsi="Times New Roman" w:cs="Times New Roman"/>
          <w:sz w:val="24"/>
          <w:szCs w:val="24"/>
        </w:rPr>
        <w:t xml:space="preserve">.  </w:t>
      </w:r>
      <w:r w:rsidR="00F67166">
        <w:rPr>
          <w:rFonts w:ascii="Times New Roman" w:hAnsi="Times New Roman" w:cs="Times New Roman"/>
          <w:sz w:val="24"/>
          <w:szCs w:val="24"/>
        </w:rPr>
        <w:t>The Peases intend further improvements to the land.</w:t>
      </w:r>
    </w:p>
    <w:p w14:paraId="6F8028EE" w14:textId="4EFDAC44" w:rsidR="00F67166" w:rsidRDefault="009503BA"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NRCS funding was obtained </w:t>
      </w:r>
      <w:r w:rsidR="006972A2">
        <w:rPr>
          <w:rFonts w:ascii="Times New Roman" w:hAnsi="Times New Roman" w:cs="Times New Roman"/>
          <w:sz w:val="24"/>
          <w:szCs w:val="24"/>
        </w:rPr>
        <w:t>because</w:t>
      </w:r>
      <w:r>
        <w:rPr>
          <w:rFonts w:ascii="Times New Roman" w:hAnsi="Times New Roman" w:cs="Times New Roman"/>
          <w:sz w:val="24"/>
          <w:szCs w:val="24"/>
        </w:rPr>
        <w:t xml:space="preserve"> </w:t>
      </w:r>
      <w:r w:rsidR="0008075A">
        <w:rPr>
          <w:rFonts w:ascii="Times New Roman" w:hAnsi="Times New Roman" w:cs="Times New Roman"/>
          <w:sz w:val="24"/>
          <w:szCs w:val="24"/>
        </w:rPr>
        <w:t>Brackett Brook is high value</w:t>
      </w:r>
      <w:r w:rsidR="006972A2">
        <w:rPr>
          <w:rFonts w:ascii="Times New Roman" w:hAnsi="Times New Roman" w:cs="Times New Roman"/>
          <w:sz w:val="24"/>
          <w:szCs w:val="24"/>
        </w:rPr>
        <w:t xml:space="preserve"> farm land.  The farm p</w:t>
      </w:r>
      <w:r>
        <w:rPr>
          <w:rFonts w:ascii="Times New Roman" w:hAnsi="Times New Roman" w:cs="Times New Roman"/>
          <w:sz w:val="24"/>
          <w:szCs w:val="24"/>
        </w:rPr>
        <w:t>roduces</w:t>
      </w:r>
      <w:r w:rsidR="0008075A">
        <w:rPr>
          <w:rFonts w:ascii="Times New Roman" w:hAnsi="Times New Roman" w:cs="Times New Roman"/>
          <w:sz w:val="24"/>
          <w:szCs w:val="24"/>
        </w:rPr>
        <w:t xml:space="preserve"> hay,</w:t>
      </w:r>
      <w:r>
        <w:rPr>
          <w:rFonts w:ascii="Times New Roman" w:hAnsi="Times New Roman" w:cs="Times New Roman"/>
          <w:sz w:val="24"/>
          <w:szCs w:val="24"/>
        </w:rPr>
        <w:t xml:space="preserve"> wood, </w:t>
      </w:r>
      <w:r w:rsidR="006972A2">
        <w:rPr>
          <w:rFonts w:ascii="Times New Roman" w:hAnsi="Times New Roman" w:cs="Times New Roman"/>
          <w:sz w:val="24"/>
          <w:szCs w:val="24"/>
        </w:rPr>
        <w:t xml:space="preserve">and </w:t>
      </w:r>
      <w:r>
        <w:rPr>
          <w:rFonts w:ascii="Times New Roman" w:hAnsi="Times New Roman" w:cs="Times New Roman"/>
          <w:sz w:val="24"/>
          <w:szCs w:val="24"/>
        </w:rPr>
        <w:t>syrup,</w:t>
      </w:r>
      <w:r w:rsidR="00051B0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51B07">
        <w:rPr>
          <w:rFonts w:ascii="Times New Roman" w:hAnsi="Times New Roman" w:cs="Times New Roman"/>
          <w:sz w:val="24"/>
          <w:szCs w:val="24"/>
        </w:rPr>
        <w:t>leases fields for</w:t>
      </w:r>
      <w:r>
        <w:rPr>
          <w:rFonts w:ascii="Times New Roman" w:hAnsi="Times New Roman" w:cs="Times New Roman"/>
          <w:sz w:val="24"/>
          <w:szCs w:val="24"/>
        </w:rPr>
        <w:t xml:space="preserve"> beef cattle.  NRCS contributed $60,000.  </w:t>
      </w:r>
      <w:r w:rsidR="00F67166">
        <w:rPr>
          <w:rFonts w:ascii="Times New Roman" w:hAnsi="Times New Roman" w:cs="Times New Roman"/>
          <w:sz w:val="24"/>
          <w:szCs w:val="24"/>
        </w:rPr>
        <w:t>An LCHIP</w:t>
      </w:r>
      <w:r>
        <w:rPr>
          <w:rFonts w:ascii="Times New Roman" w:hAnsi="Times New Roman" w:cs="Times New Roman"/>
          <w:sz w:val="24"/>
          <w:szCs w:val="24"/>
        </w:rPr>
        <w:t xml:space="preserve"> </w:t>
      </w:r>
      <w:r w:rsidR="0008075A">
        <w:rPr>
          <w:rFonts w:ascii="Times New Roman" w:hAnsi="Times New Roman" w:cs="Times New Roman"/>
          <w:sz w:val="24"/>
          <w:szCs w:val="24"/>
        </w:rPr>
        <w:t xml:space="preserve">application for </w:t>
      </w:r>
      <w:r>
        <w:rPr>
          <w:rFonts w:ascii="Times New Roman" w:hAnsi="Times New Roman" w:cs="Times New Roman"/>
          <w:sz w:val="24"/>
          <w:szCs w:val="24"/>
        </w:rPr>
        <w:t>$60,000</w:t>
      </w:r>
      <w:r w:rsidR="00F67166">
        <w:rPr>
          <w:rFonts w:ascii="Times New Roman" w:hAnsi="Times New Roman" w:cs="Times New Roman"/>
          <w:sz w:val="24"/>
          <w:szCs w:val="24"/>
        </w:rPr>
        <w:t xml:space="preserve"> </w:t>
      </w:r>
      <w:r w:rsidR="0008075A">
        <w:rPr>
          <w:rFonts w:ascii="Times New Roman" w:hAnsi="Times New Roman" w:cs="Times New Roman"/>
          <w:sz w:val="24"/>
          <w:szCs w:val="24"/>
        </w:rPr>
        <w:t>is in the works.</w:t>
      </w:r>
      <w:r>
        <w:rPr>
          <w:rFonts w:ascii="Times New Roman" w:hAnsi="Times New Roman" w:cs="Times New Roman"/>
          <w:sz w:val="24"/>
          <w:szCs w:val="24"/>
        </w:rPr>
        <w:t xml:space="preserve"> </w:t>
      </w:r>
      <w:r w:rsidR="00051B07">
        <w:rPr>
          <w:rFonts w:ascii="Times New Roman" w:hAnsi="Times New Roman" w:cs="Times New Roman"/>
          <w:sz w:val="24"/>
          <w:szCs w:val="24"/>
        </w:rPr>
        <w:t xml:space="preserve"> A</w:t>
      </w:r>
      <w:r>
        <w:rPr>
          <w:rFonts w:ascii="Times New Roman" w:hAnsi="Times New Roman" w:cs="Times New Roman"/>
          <w:sz w:val="24"/>
          <w:szCs w:val="24"/>
        </w:rPr>
        <w:t xml:space="preserve">pplied to AT Landscape Partnership Grant </w:t>
      </w:r>
      <w:r w:rsidR="0008075A">
        <w:rPr>
          <w:rFonts w:ascii="Times New Roman" w:hAnsi="Times New Roman" w:cs="Times New Roman"/>
          <w:sz w:val="24"/>
          <w:szCs w:val="24"/>
        </w:rPr>
        <w:t xml:space="preserve">and was awarded </w:t>
      </w:r>
      <w:r>
        <w:rPr>
          <w:rFonts w:ascii="Times New Roman" w:hAnsi="Times New Roman" w:cs="Times New Roman"/>
          <w:sz w:val="24"/>
          <w:szCs w:val="24"/>
        </w:rPr>
        <w:t>$30,000</w:t>
      </w:r>
      <w:r w:rsidR="0008075A">
        <w:rPr>
          <w:rFonts w:ascii="Times New Roman" w:hAnsi="Times New Roman" w:cs="Times New Roman"/>
          <w:sz w:val="24"/>
          <w:szCs w:val="24"/>
        </w:rPr>
        <w:t>.</w:t>
      </w:r>
      <w:r>
        <w:rPr>
          <w:rFonts w:ascii="Times New Roman" w:hAnsi="Times New Roman" w:cs="Times New Roman"/>
          <w:sz w:val="24"/>
          <w:szCs w:val="24"/>
        </w:rPr>
        <w:t xml:space="preserve">  </w:t>
      </w:r>
      <w:r w:rsidR="00F67166">
        <w:rPr>
          <w:rFonts w:ascii="Times New Roman" w:hAnsi="Times New Roman" w:cs="Times New Roman"/>
          <w:sz w:val="24"/>
          <w:szCs w:val="24"/>
        </w:rPr>
        <w:t>The Conservation Commission</w:t>
      </w:r>
      <w:r>
        <w:rPr>
          <w:rFonts w:ascii="Times New Roman" w:hAnsi="Times New Roman" w:cs="Times New Roman"/>
          <w:sz w:val="24"/>
          <w:szCs w:val="24"/>
        </w:rPr>
        <w:t xml:space="preserve"> </w:t>
      </w:r>
      <w:r w:rsidR="00F67166">
        <w:rPr>
          <w:rFonts w:ascii="Times New Roman" w:hAnsi="Times New Roman" w:cs="Times New Roman"/>
          <w:sz w:val="24"/>
          <w:szCs w:val="24"/>
        </w:rPr>
        <w:t>would</w:t>
      </w:r>
      <w:r>
        <w:rPr>
          <w:rFonts w:ascii="Times New Roman" w:hAnsi="Times New Roman" w:cs="Times New Roman"/>
          <w:sz w:val="24"/>
          <w:szCs w:val="24"/>
        </w:rPr>
        <w:t xml:space="preserve"> c</w:t>
      </w:r>
      <w:r w:rsidR="00F67166">
        <w:rPr>
          <w:rFonts w:ascii="Times New Roman" w:hAnsi="Times New Roman" w:cs="Times New Roman"/>
          <w:sz w:val="24"/>
          <w:szCs w:val="24"/>
        </w:rPr>
        <w:t>ontribute 6.25% of the budget.  Benefits to Orford include public access for hiking, hunting, fishing, etc.</w:t>
      </w:r>
      <w:r>
        <w:rPr>
          <w:rFonts w:ascii="Times New Roman" w:hAnsi="Times New Roman" w:cs="Times New Roman"/>
          <w:sz w:val="24"/>
          <w:szCs w:val="24"/>
        </w:rPr>
        <w:t xml:space="preserve">  </w:t>
      </w:r>
      <w:r w:rsidR="00AC541E">
        <w:rPr>
          <w:rFonts w:ascii="Times New Roman" w:hAnsi="Times New Roman" w:cs="Times New Roman"/>
          <w:sz w:val="24"/>
          <w:szCs w:val="24"/>
        </w:rPr>
        <w:t xml:space="preserve">The easement would help to maintain the rural character of Orford.  </w:t>
      </w:r>
    </w:p>
    <w:p w14:paraId="32D26256" w14:textId="77777777" w:rsidR="00AC541E" w:rsidRDefault="00AC541E"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contribution to purchasing the easement aligns with the town plan and recreation plan.  The easement would</w:t>
      </w:r>
      <w:r w:rsidR="009503BA">
        <w:rPr>
          <w:rFonts w:ascii="Times New Roman" w:hAnsi="Times New Roman" w:cs="Times New Roman"/>
          <w:sz w:val="24"/>
          <w:szCs w:val="24"/>
        </w:rPr>
        <w:t xml:space="preserve"> protect scenic vistas, wildlife habitat</w:t>
      </w:r>
      <w:r>
        <w:rPr>
          <w:rFonts w:ascii="Times New Roman" w:hAnsi="Times New Roman" w:cs="Times New Roman"/>
          <w:sz w:val="24"/>
          <w:szCs w:val="24"/>
        </w:rPr>
        <w:t xml:space="preserve">, and </w:t>
      </w:r>
      <w:r w:rsidR="009503BA">
        <w:rPr>
          <w:rFonts w:ascii="Times New Roman" w:hAnsi="Times New Roman" w:cs="Times New Roman"/>
          <w:sz w:val="24"/>
          <w:szCs w:val="24"/>
        </w:rPr>
        <w:t>open spac</w:t>
      </w:r>
      <w:r>
        <w:rPr>
          <w:rFonts w:ascii="Times New Roman" w:hAnsi="Times New Roman" w:cs="Times New Roman"/>
          <w:sz w:val="24"/>
          <w:szCs w:val="24"/>
        </w:rPr>
        <w:t xml:space="preserve">e, </w:t>
      </w:r>
      <w:r w:rsidR="009503BA">
        <w:rPr>
          <w:rFonts w:ascii="Times New Roman" w:hAnsi="Times New Roman" w:cs="Times New Roman"/>
          <w:sz w:val="24"/>
          <w:szCs w:val="24"/>
        </w:rPr>
        <w:t>along with a well</w:t>
      </w:r>
      <w:r w:rsidR="00051B07">
        <w:rPr>
          <w:rFonts w:ascii="Times New Roman" w:hAnsi="Times New Roman" w:cs="Times New Roman"/>
          <w:sz w:val="24"/>
          <w:szCs w:val="24"/>
        </w:rPr>
        <w:t>-</w:t>
      </w:r>
      <w:r w:rsidR="009503BA">
        <w:rPr>
          <w:rFonts w:ascii="Times New Roman" w:hAnsi="Times New Roman" w:cs="Times New Roman"/>
          <w:sz w:val="24"/>
          <w:szCs w:val="24"/>
        </w:rPr>
        <w:t>managed woodlot that provide</w:t>
      </w:r>
      <w:r>
        <w:rPr>
          <w:rFonts w:ascii="Times New Roman" w:hAnsi="Times New Roman" w:cs="Times New Roman"/>
          <w:sz w:val="24"/>
          <w:szCs w:val="24"/>
        </w:rPr>
        <w:t>s field and woods</w:t>
      </w:r>
      <w:r w:rsidR="009503BA">
        <w:rPr>
          <w:rFonts w:ascii="Times New Roman" w:hAnsi="Times New Roman" w:cs="Times New Roman"/>
          <w:sz w:val="24"/>
          <w:szCs w:val="24"/>
        </w:rPr>
        <w:t xml:space="preserve"> edge habitat</w:t>
      </w:r>
      <w:r w:rsidR="00051B07">
        <w:rPr>
          <w:rFonts w:ascii="Times New Roman" w:hAnsi="Times New Roman" w:cs="Times New Roman"/>
          <w:sz w:val="24"/>
          <w:szCs w:val="24"/>
        </w:rPr>
        <w:t xml:space="preserve"> necessary for wildlife</w:t>
      </w:r>
      <w:r w:rsidR="00936AC2">
        <w:rPr>
          <w:rFonts w:ascii="Times New Roman" w:hAnsi="Times New Roman" w:cs="Times New Roman"/>
          <w:sz w:val="24"/>
          <w:szCs w:val="24"/>
        </w:rPr>
        <w:t xml:space="preserve">.  </w:t>
      </w:r>
    </w:p>
    <w:p w14:paraId="24BA3CD5" w14:textId="739B3767" w:rsidR="00AC541E" w:rsidRDefault="00936AC2"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Public Access </w:t>
      </w:r>
      <w:r w:rsidR="00AC541E">
        <w:rPr>
          <w:rFonts w:ascii="Times New Roman" w:hAnsi="Times New Roman" w:cs="Times New Roman"/>
          <w:sz w:val="24"/>
          <w:szCs w:val="24"/>
        </w:rPr>
        <w:t xml:space="preserve">to land </w:t>
      </w:r>
      <w:r>
        <w:rPr>
          <w:rFonts w:ascii="Times New Roman" w:hAnsi="Times New Roman" w:cs="Times New Roman"/>
          <w:sz w:val="24"/>
          <w:szCs w:val="24"/>
        </w:rPr>
        <w:t xml:space="preserve">is guaranteed </w:t>
      </w:r>
      <w:r w:rsidR="00A21C60">
        <w:rPr>
          <w:rFonts w:ascii="Times New Roman" w:hAnsi="Times New Roman" w:cs="Times New Roman"/>
          <w:sz w:val="24"/>
          <w:szCs w:val="24"/>
        </w:rPr>
        <w:t xml:space="preserve">in easements funded by </w:t>
      </w:r>
      <w:r w:rsidR="00AC541E">
        <w:rPr>
          <w:rFonts w:ascii="Times New Roman" w:hAnsi="Times New Roman" w:cs="Times New Roman"/>
          <w:sz w:val="24"/>
          <w:szCs w:val="24"/>
        </w:rPr>
        <w:t xml:space="preserve">LCHIP.  </w:t>
      </w:r>
      <w:r w:rsidR="00A21C60">
        <w:rPr>
          <w:rFonts w:ascii="Times New Roman" w:hAnsi="Times New Roman" w:cs="Times New Roman"/>
          <w:sz w:val="24"/>
          <w:szCs w:val="24"/>
        </w:rPr>
        <w:t>The access includes</w:t>
      </w:r>
      <w:r w:rsidR="00AC541E">
        <w:rPr>
          <w:rFonts w:ascii="Times New Roman" w:hAnsi="Times New Roman" w:cs="Times New Roman"/>
          <w:sz w:val="24"/>
          <w:szCs w:val="24"/>
        </w:rPr>
        <w:t xml:space="preserve">: </w:t>
      </w:r>
      <w:r>
        <w:rPr>
          <w:rFonts w:ascii="Times New Roman" w:hAnsi="Times New Roman" w:cs="Times New Roman"/>
          <w:sz w:val="24"/>
          <w:szCs w:val="24"/>
        </w:rPr>
        <w:t>pedestrian, hunting and fishing (mechanized</w:t>
      </w:r>
      <w:r w:rsidR="00AC541E">
        <w:rPr>
          <w:rFonts w:ascii="Times New Roman" w:hAnsi="Times New Roman" w:cs="Times New Roman"/>
          <w:sz w:val="24"/>
          <w:szCs w:val="24"/>
        </w:rPr>
        <w:t xml:space="preserve"> vehicle access</w:t>
      </w:r>
      <w:r>
        <w:rPr>
          <w:rFonts w:ascii="Times New Roman" w:hAnsi="Times New Roman" w:cs="Times New Roman"/>
          <w:sz w:val="24"/>
          <w:szCs w:val="24"/>
        </w:rPr>
        <w:t xml:space="preserve"> up to land owner)</w:t>
      </w:r>
      <w:r w:rsidR="00AC541E">
        <w:rPr>
          <w:rFonts w:ascii="Times New Roman" w:hAnsi="Times New Roman" w:cs="Times New Roman"/>
          <w:sz w:val="24"/>
          <w:szCs w:val="24"/>
        </w:rPr>
        <w:t>.  T</w:t>
      </w:r>
      <w:r w:rsidR="00051B07">
        <w:rPr>
          <w:rFonts w:ascii="Times New Roman" w:hAnsi="Times New Roman" w:cs="Times New Roman"/>
          <w:sz w:val="24"/>
          <w:szCs w:val="24"/>
        </w:rPr>
        <w:t xml:space="preserve">here is </w:t>
      </w:r>
      <w:r w:rsidR="00A21C60">
        <w:rPr>
          <w:rFonts w:ascii="Times New Roman" w:hAnsi="Times New Roman" w:cs="Times New Roman"/>
          <w:sz w:val="24"/>
          <w:szCs w:val="24"/>
        </w:rPr>
        <w:t xml:space="preserve">a </w:t>
      </w:r>
      <w:r w:rsidR="00051B07">
        <w:rPr>
          <w:rFonts w:ascii="Times New Roman" w:hAnsi="Times New Roman" w:cs="Times New Roman"/>
          <w:sz w:val="24"/>
          <w:szCs w:val="24"/>
        </w:rPr>
        <w:t>snow machine trail on land</w:t>
      </w:r>
      <w:r w:rsidR="00AC541E">
        <w:rPr>
          <w:rFonts w:ascii="Times New Roman" w:hAnsi="Times New Roman" w:cs="Times New Roman"/>
          <w:sz w:val="24"/>
          <w:szCs w:val="24"/>
        </w:rPr>
        <w:t>.</w:t>
      </w:r>
    </w:p>
    <w:p w14:paraId="6FA63FFB" w14:textId="7AC3AB7E" w:rsidR="00936AC2" w:rsidRDefault="00051B07"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Megan </w:t>
      </w:r>
      <w:r w:rsidR="00936AC2">
        <w:rPr>
          <w:rFonts w:ascii="Times New Roman" w:hAnsi="Times New Roman" w:cs="Times New Roman"/>
          <w:sz w:val="24"/>
          <w:szCs w:val="24"/>
        </w:rPr>
        <w:t>reviewed th</w:t>
      </w:r>
      <w:r>
        <w:rPr>
          <w:rFonts w:ascii="Times New Roman" w:hAnsi="Times New Roman" w:cs="Times New Roman"/>
          <w:sz w:val="24"/>
          <w:szCs w:val="24"/>
        </w:rPr>
        <w:t xml:space="preserve">e </w:t>
      </w:r>
      <w:r w:rsidR="00AC541E">
        <w:rPr>
          <w:rFonts w:ascii="Times New Roman" w:hAnsi="Times New Roman" w:cs="Times New Roman"/>
          <w:sz w:val="24"/>
          <w:szCs w:val="24"/>
        </w:rPr>
        <w:t xml:space="preserve">LCHIP </w:t>
      </w:r>
      <w:r>
        <w:rPr>
          <w:rFonts w:ascii="Times New Roman" w:hAnsi="Times New Roman" w:cs="Times New Roman"/>
          <w:sz w:val="24"/>
          <w:szCs w:val="24"/>
        </w:rPr>
        <w:t>process</w:t>
      </w:r>
      <w:r w:rsidR="00936AC2">
        <w:rPr>
          <w:rFonts w:ascii="Times New Roman" w:hAnsi="Times New Roman" w:cs="Times New Roman"/>
          <w:sz w:val="24"/>
          <w:szCs w:val="24"/>
        </w:rPr>
        <w:t xml:space="preserve"> </w:t>
      </w:r>
      <w:r w:rsidR="00AC541E">
        <w:rPr>
          <w:rFonts w:ascii="Times New Roman" w:hAnsi="Times New Roman" w:cs="Times New Roman"/>
          <w:sz w:val="24"/>
          <w:szCs w:val="24"/>
        </w:rPr>
        <w:t xml:space="preserve">and status </w:t>
      </w:r>
      <w:r w:rsidR="00936AC2">
        <w:rPr>
          <w:rFonts w:ascii="Times New Roman" w:hAnsi="Times New Roman" w:cs="Times New Roman"/>
          <w:sz w:val="24"/>
          <w:szCs w:val="24"/>
        </w:rPr>
        <w:t xml:space="preserve">with us.  </w:t>
      </w:r>
      <w:r w:rsidR="00AC541E">
        <w:rPr>
          <w:rFonts w:ascii="Times New Roman" w:hAnsi="Times New Roman" w:cs="Times New Roman"/>
          <w:sz w:val="24"/>
          <w:szCs w:val="24"/>
        </w:rPr>
        <w:t>There is a</w:t>
      </w:r>
      <w:r w:rsidR="00A21C60">
        <w:rPr>
          <w:rFonts w:ascii="Times New Roman" w:hAnsi="Times New Roman" w:cs="Times New Roman"/>
          <w:sz w:val="24"/>
          <w:szCs w:val="24"/>
        </w:rPr>
        <w:t>n onsite</w:t>
      </w:r>
      <w:r w:rsidR="00AC541E">
        <w:rPr>
          <w:rFonts w:ascii="Times New Roman" w:hAnsi="Times New Roman" w:cs="Times New Roman"/>
          <w:sz w:val="24"/>
          <w:szCs w:val="24"/>
        </w:rPr>
        <w:t xml:space="preserve"> visit</w:t>
      </w:r>
      <w:r w:rsidR="00936AC2">
        <w:rPr>
          <w:rFonts w:ascii="Times New Roman" w:hAnsi="Times New Roman" w:cs="Times New Roman"/>
          <w:sz w:val="24"/>
          <w:szCs w:val="24"/>
        </w:rPr>
        <w:t xml:space="preserve"> </w:t>
      </w:r>
      <w:r w:rsidR="00A21C60">
        <w:rPr>
          <w:rFonts w:ascii="Times New Roman" w:hAnsi="Times New Roman" w:cs="Times New Roman"/>
          <w:sz w:val="24"/>
          <w:szCs w:val="24"/>
        </w:rPr>
        <w:t xml:space="preserve">by LCHIP </w:t>
      </w:r>
      <w:r w:rsidR="00936AC2">
        <w:rPr>
          <w:rFonts w:ascii="Times New Roman" w:hAnsi="Times New Roman" w:cs="Times New Roman"/>
          <w:sz w:val="24"/>
          <w:szCs w:val="24"/>
        </w:rPr>
        <w:t>next week</w:t>
      </w:r>
      <w:r w:rsidR="00A21C6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36AC2">
        <w:rPr>
          <w:rFonts w:ascii="Times New Roman" w:hAnsi="Times New Roman" w:cs="Times New Roman"/>
          <w:sz w:val="24"/>
          <w:szCs w:val="24"/>
        </w:rPr>
        <w:t>award</w:t>
      </w:r>
      <w:r>
        <w:rPr>
          <w:rFonts w:ascii="Times New Roman" w:hAnsi="Times New Roman" w:cs="Times New Roman"/>
          <w:sz w:val="24"/>
          <w:szCs w:val="24"/>
        </w:rPr>
        <w:t xml:space="preserve">s </w:t>
      </w:r>
      <w:r w:rsidR="006A3C64">
        <w:rPr>
          <w:rFonts w:ascii="Times New Roman" w:hAnsi="Times New Roman" w:cs="Times New Roman"/>
          <w:sz w:val="24"/>
          <w:szCs w:val="24"/>
        </w:rPr>
        <w:t xml:space="preserve">are typically </w:t>
      </w:r>
      <w:r>
        <w:rPr>
          <w:rFonts w:ascii="Times New Roman" w:hAnsi="Times New Roman" w:cs="Times New Roman"/>
          <w:sz w:val="24"/>
          <w:szCs w:val="24"/>
        </w:rPr>
        <w:t xml:space="preserve">decided </w:t>
      </w:r>
      <w:r w:rsidR="006A3C64">
        <w:rPr>
          <w:rFonts w:ascii="Times New Roman" w:hAnsi="Times New Roman" w:cs="Times New Roman"/>
          <w:sz w:val="24"/>
          <w:szCs w:val="24"/>
        </w:rPr>
        <w:t>in</w:t>
      </w:r>
      <w:r w:rsidR="00A21C60">
        <w:rPr>
          <w:rFonts w:ascii="Times New Roman" w:hAnsi="Times New Roman" w:cs="Times New Roman"/>
          <w:sz w:val="24"/>
          <w:szCs w:val="24"/>
        </w:rPr>
        <w:t xml:space="preserve"> the</w:t>
      </w:r>
      <w:r>
        <w:rPr>
          <w:rFonts w:ascii="Times New Roman" w:hAnsi="Times New Roman" w:cs="Times New Roman"/>
          <w:sz w:val="24"/>
          <w:szCs w:val="24"/>
        </w:rPr>
        <w:t xml:space="preserve"> November/December</w:t>
      </w:r>
      <w:r w:rsidR="006A3C64">
        <w:rPr>
          <w:rFonts w:ascii="Times New Roman" w:hAnsi="Times New Roman" w:cs="Times New Roman"/>
          <w:sz w:val="24"/>
          <w:szCs w:val="24"/>
        </w:rPr>
        <w:t xml:space="preserve"> timeframe</w:t>
      </w:r>
      <w:r>
        <w:rPr>
          <w:rFonts w:ascii="Times New Roman" w:hAnsi="Times New Roman" w:cs="Times New Roman"/>
          <w:sz w:val="24"/>
          <w:szCs w:val="24"/>
        </w:rPr>
        <w:t>.</w:t>
      </w:r>
      <w:r w:rsidR="00936AC2">
        <w:rPr>
          <w:rFonts w:ascii="Times New Roman" w:hAnsi="Times New Roman" w:cs="Times New Roman"/>
          <w:sz w:val="24"/>
          <w:szCs w:val="24"/>
        </w:rPr>
        <w:t xml:space="preserve"> </w:t>
      </w:r>
    </w:p>
    <w:p w14:paraId="36658875" w14:textId="096259C9" w:rsidR="009503BA" w:rsidRDefault="00936AC2"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Public Comments- Joh</w:t>
      </w:r>
      <w:r w:rsidR="006A3C64">
        <w:rPr>
          <w:rFonts w:ascii="Times New Roman" w:hAnsi="Times New Roman" w:cs="Times New Roman"/>
          <w:sz w:val="24"/>
          <w:szCs w:val="24"/>
        </w:rPr>
        <w:t>n Miller 280 Orfordville Rd. – W</w:t>
      </w:r>
      <w:r>
        <w:rPr>
          <w:rFonts w:ascii="Times New Roman" w:hAnsi="Times New Roman" w:cs="Times New Roman"/>
          <w:sz w:val="24"/>
          <w:szCs w:val="24"/>
        </w:rPr>
        <w:t xml:space="preserve">hat happens if </w:t>
      </w:r>
      <w:r w:rsidR="006A3C64">
        <w:rPr>
          <w:rFonts w:ascii="Times New Roman" w:hAnsi="Times New Roman" w:cs="Times New Roman"/>
          <w:sz w:val="24"/>
          <w:szCs w:val="24"/>
        </w:rPr>
        <w:t>the LCHIP grant request</w:t>
      </w:r>
      <w:r>
        <w:rPr>
          <w:rFonts w:ascii="Times New Roman" w:hAnsi="Times New Roman" w:cs="Times New Roman"/>
          <w:sz w:val="24"/>
          <w:szCs w:val="24"/>
        </w:rPr>
        <w:t xml:space="preserve"> is not approve</w:t>
      </w:r>
      <w:r w:rsidR="006A3C64">
        <w:rPr>
          <w:rFonts w:ascii="Times New Roman" w:hAnsi="Times New Roman" w:cs="Times New Roman"/>
          <w:sz w:val="24"/>
          <w:szCs w:val="24"/>
        </w:rPr>
        <w:t xml:space="preserve">d? </w:t>
      </w:r>
      <w:r>
        <w:rPr>
          <w:rFonts w:ascii="Times New Roman" w:hAnsi="Times New Roman" w:cs="Times New Roman"/>
          <w:sz w:val="24"/>
          <w:szCs w:val="24"/>
        </w:rPr>
        <w:t xml:space="preserve"> </w:t>
      </w:r>
      <w:r w:rsidR="00051B07">
        <w:rPr>
          <w:rFonts w:ascii="Times New Roman" w:hAnsi="Times New Roman" w:cs="Times New Roman"/>
          <w:sz w:val="24"/>
          <w:szCs w:val="24"/>
        </w:rPr>
        <w:t xml:space="preserve">Megan reviewed the </w:t>
      </w:r>
      <w:r>
        <w:rPr>
          <w:rFonts w:ascii="Times New Roman" w:hAnsi="Times New Roman" w:cs="Times New Roman"/>
          <w:sz w:val="24"/>
          <w:szCs w:val="24"/>
        </w:rPr>
        <w:t>process</w:t>
      </w:r>
      <w:r w:rsidR="006A3C64">
        <w:rPr>
          <w:rFonts w:ascii="Times New Roman" w:hAnsi="Times New Roman" w:cs="Times New Roman"/>
          <w:sz w:val="24"/>
          <w:szCs w:val="24"/>
        </w:rPr>
        <w:t xml:space="preserve"> and her optimism.  If </w:t>
      </w:r>
      <w:r w:rsidR="00051B07">
        <w:rPr>
          <w:rFonts w:ascii="Times New Roman" w:hAnsi="Times New Roman" w:cs="Times New Roman"/>
          <w:sz w:val="24"/>
          <w:szCs w:val="24"/>
        </w:rPr>
        <w:t>all other funds were secured</w:t>
      </w:r>
      <w:r w:rsidR="006A3C64">
        <w:rPr>
          <w:rFonts w:ascii="Times New Roman" w:hAnsi="Times New Roman" w:cs="Times New Roman"/>
          <w:sz w:val="24"/>
          <w:szCs w:val="24"/>
        </w:rPr>
        <w:t xml:space="preserve"> by the time of the LCHIP site visit,</w:t>
      </w:r>
      <w:r w:rsidR="00051B07">
        <w:rPr>
          <w:rFonts w:ascii="Times New Roman" w:hAnsi="Times New Roman" w:cs="Times New Roman"/>
          <w:sz w:val="24"/>
          <w:szCs w:val="24"/>
        </w:rPr>
        <w:t xml:space="preserve"> more likely to be awarded </w:t>
      </w:r>
      <w:r w:rsidR="006A3C64">
        <w:rPr>
          <w:rFonts w:ascii="Times New Roman" w:hAnsi="Times New Roman" w:cs="Times New Roman"/>
          <w:sz w:val="24"/>
          <w:szCs w:val="24"/>
        </w:rPr>
        <w:t>LCHIP</w:t>
      </w:r>
      <w:r w:rsidR="00051B07">
        <w:rPr>
          <w:rFonts w:ascii="Times New Roman" w:hAnsi="Times New Roman" w:cs="Times New Roman"/>
          <w:sz w:val="24"/>
          <w:szCs w:val="24"/>
        </w:rPr>
        <w:t xml:space="preserve"> funds.</w:t>
      </w:r>
    </w:p>
    <w:p w14:paraId="732F3ABC" w14:textId="6D683B14" w:rsidR="00936AC2" w:rsidRDefault="006A3C64"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Jordon Sutherlin, 2172 Route 25A</w:t>
      </w:r>
      <w:r w:rsidR="00936AC2">
        <w:rPr>
          <w:rFonts w:ascii="Times New Roman" w:hAnsi="Times New Roman" w:cs="Times New Roman"/>
          <w:sz w:val="24"/>
          <w:szCs w:val="24"/>
        </w:rPr>
        <w:t xml:space="preserve">- </w:t>
      </w:r>
      <w:r w:rsidR="00051B07">
        <w:rPr>
          <w:rFonts w:ascii="Times New Roman" w:hAnsi="Times New Roman" w:cs="Times New Roman"/>
          <w:sz w:val="24"/>
          <w:szCs w:val="24"/>
        </w:rPr>
        <w:t xml:space="preserve">asked about how the </w:t>
      </w:r>
      <w:r w:rsidR="00E04328">
        <w:rPr>
          <w:rFonts w:ascii="Times New Roman" w:hAnsi="Times New Roman" w:cs="Times New Roman"/>
          <w:sz w:val="24"/>
          <w:szCs w:val="24"/>
        </w:rPr>
        <w:t>conservation easement will run with the lan</w:t>
      </w:r>
      <w:r>
        <w:rPr>
          <w:rFonts w:ascii="Times New Roman" w:hAnsi="Times New Roman" w:cs="Times New Roman"/>
          <w:sz w:val="24"/>
          <w:szCs w:val="24"/>
        </w:rPr>
        <w:t xml:space="preserve">d.  Anytime land is transferred, new owners are </w:t>
      </w:r>
      <w:r w:rsidR="00E04328">
        <w:rPr>
          <w:rFonts w:ascii="Times New Roman" w:hAnsi="Times New Roman" w:cs="Times New Roman"/>
          <w:sz w:val="24"/>
          <w:szCs w:val="24"/>
        </w:rPr>
        <w:t>beholden to the same restrictions.  Jordan</w:t>
      </w:r>
      <w:r>
        <w:rPr>
          <w:rFonts w:ascii="Times New Roman" w:hAnsi="Times New Roman" w:cs="Times New Roman"/>
          <w:sz w:val="24"/>
          <w:szCs w:val="24"/>
        </w:rPr>
        <w:t xml:space="preserve"> was</w:t>
      </w:r>
      <w:r w:rsidR="00E04328">
        <w:rPr>
          <w:rFonts w:ascii="Times New Roman" w:hAnsi="Times New Roman" w:cs="Times New Roman"/>
          <w:sz w:val="24"/>
          <w:szCs w:val="24"/>
        </w:rPr>
        <w:t xml:space="preserve"> in favor of the project.  UVLT </w:t>
      </w:r>
      <w:r>
        <w:rPr>
          <w:rFonts w:ascii="Times New Roman" w:hAnsi="Times New Roman" w:cs="Times New Roman"/>
          <w:sz w:val="24"/>
          <w:szCs w:val="24"/>
        </w:rPr>
        <w:t>is committed to uphold the conservation easement.  Whomever owns the land must</w:t>
      </w:r>
      <w:r w:rsidR="00706609">
        <w:rPr>
          <w:rFonts w:ascii="Times New Roman" w:hAnsi="Times New Roman" w:cs="Times New Roman"/>
          <w:sz w:val="24"/>
          <w:szCs w:val="24"/>
        </w:rPr>
        <w:t xml:space="preserve"> comply with the </w:t>
      </w:r>
      <w:r>
        <w:rPr>
          <w:rFonts w:ascii="Times New Roman" w:hAnsi="Times New Roman" w:cs="Times New Roman"/>
          <w:sz w:val="24"/>
          <w:szCs w:val="24"/>
        </w:rPr>
        <w:t xml:space="preserve">terms of the easement, </w:t>
      </w:r>
      <w:r w:rsidR="00051B07">
        <w:rPr>
          <w:rFonts w:ascii="Times New Roman" w:hAnsi="Times New Roman" w:cs="Times New Roman"/>
          <w:sz w:val="24"/>
          <w:szCs w:val="24"/>
        </w:rPr>
        <w:t xml:space="preserve">even if the town </w:t>
      </w:r>
      <w:r>
        <w:rPr>
          <w:rFonts w:ascii="Times New Roman" w:hAnsi="Times New Roman" w:cs="Times New Roman"/>
          <w:sz w:val="24"/>
          <w:szCs w:val="24"/>
        </w:rPr>
        <w:t>were to become</w:t>
      </w:r>
      <w:r w:rsidR="00051B07">
        <w:rPr>
          <w:rFonts w:ascii="Times New Roman" w:hAnsi="Times New Roman" w:cs="Times New Roman"/>
          <w:sz w:val="24"/>
          <w:szCs w:val="24"/>
        </w:rPr>
        <w:t xml:space="preserve"> the landowner.</w:t>
      </w:r>
    </w:p>
    <w:p w14:paraId="3A06BBE7" w14:textId="5BE0503C" w:rsidR="00E04328" w:rsidRDefault="00E04328"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Ann Green Route 10- Question to Harry about why he is doing this.  </w:t>
      </w:r>
      <w:r w:rsidR="00A72064">
        <w:rPr>
          <w:rFonts w:ascii="Times New Roman" w:hAnsi="Times New Roman" w:cs="Times New Roman"/>
          <w:sz w:val="24"/>
          <w:szCs w:val="24"/>
        </w:rPr>
        <w:t>Harry and Linda want</w:t>
      </w:r>
      <w:r>
        <w:rPr>
          <w:rFonts w:ascii="Times New Roman" w:hAnsi="Times New Roman" w:cs="Times New Roman"/>
          <w:sz w:val="24"/>
          <w:szCs w:val="24"/>
        </w:rPr>
        <w:t xml:space="preserve"> to ensure that </w:t>
      </w:r>
      <w:r w:rsidR="00A72064">
        <w:rPr>
          <w:rFonts w:ascii="Times New Roman" w:hAnsi="Times New Roman" w:cs="Times New Roman"/>
          <w:sz w:val="24"/>
          <w:szCs w:val="24"/>
        </w:rPr>
        <w:t xml:space="preserve">the farm always remains a farm.  They have </w:t>
      </w:r>
      <w:r>
        <w:rPr>
          <w:rFonts w:ascii="Times New Roman" w:hAnsi="Times New Roman" w:cs="Times New Roman"/>
          <w:sz w:val="24"/>
          <w:szCs w:val="24"/>
        </w:rPr>
        <w:t xml:space="preserve">been thinking of doing </w:t>
      </w:r>
      <w:r>
        <w:rPr>
          <w:rFonts w:ascii="Times New Roman" w:hAnsi="Times New Roman" w:cs="Times New Roman"/>
          <w:sz w:val="24"/>
          <w:szCs w:val="24"/>
        </w:rPr>
        <w:lastRenderedPageBreak/>
        <w:t xml:space="preserve">this for 3 or 4 years.  </w:t>
      </w:r>
      <w:r w:rsidR="00A72064">
        <w:rPr>
          <w:rFonts w:ascii="Times New Roman" w:hAnsi="Times New Roman" w:cs="Times New Roman"/>
          <w:sz w:val="24"/>
          <w:szCs w:val="24"/>
        </w:rPr>
        <w:t>Harry’s</w:t>
      </w:r>
      <w:r>
        <w:rPr>
          <w:rFonts w:ascii="Times New Roman" w:hAnsi="Times New Roman" w:cs="Times New Roman"/>
          <w:sz w:val="24"/>
          <w:szCs w:val="24"/>
        </w:rPr>
        <w:t xml:space="preserve"> family has done a good </w:t>
      </w:r>
      <w:r w:rsidR="00A72064">
        <w:rPr>
          <w:rFonts w:ascii="Times New Roman" w:hAnsi="Times New Roman" w:cs="Times New Roman"/>
          <w:sz w:val="24"/>
          <w:szCs w:val="24"/>
        </w:rPr>
        <w:t xml:space="preserve">job as </w:t>
      </w:r>
      <w:r>
        <w:rPr>
          <w:rFonts w:ascii="Times New Roman" w:hAnsi="Times New Roman" w:cs="Times New Roman"/>
          <w:sz w:val="24"/>
          <w:szCs w:val="24"/>
        </w:rPr>
        <w:t>steward</w:t>
      </w:r>
      <w:r w:rsidR="00A72064">
        <w:rPr>
          <w:rFonts w:ascii="Times New Roman" w:hAnsi="Times New Roman" w:cs="Times New Roman"/>
          <w:sz w:val="24"/>
          <w:szCs w:val="24"/>
        </w:rPr>
        <w:t>s</w:t>
      </w:r>
      <w:r>
        <w:rPr>
          <w:rFonts w:ascii="Times New Roman" w:hAnsi="Times New Roman" w:cs="Times New Roman"/>
          <w:sz w:val="24"/>
          <w:szCs w:val="24"/>
        </w:rPr>
        <w:t xml:space="preserve"> of the land, </w:t>
      </w:r>
      <w:r w:rsidR="00A72064">
        <w:rPr>
          <w:rFonts w:ascii="Times New Roman" w:hAnsi="Times New Roman" w:cs="Times New Roman"/>
          <w:sz w:val="24"/>
          <w:szCs w:val="24"/>
        </w:rPr>
        <w:t xml:space="preserve">and he </w:t>
      </w:r>
      <w:r>
        <w:rPr>
          <w:rFonts w:ascii="Times New Roman" w:hAnsi="Times New Roman" w:cs="Times New Roman"/>
          <w:sz w:val="24"/>
          <w:szCs w:val="24"/>
        </w:rPr>
        <w:t>wants to see it stay as forest and agriculture land.  Ann has done the same thing</w:t>
      </w:r>
      <w:r w:rsidR="00051B07">
        <w:rPr>
          <w:rFonts w:ascii="Times New Roman" w:hAnsi="Times New Roman" w:cs="Times New Roman"/>
          <w:sz w:val="24"/>
          <w:szCs w:val="24"/>
        </w:rPr>
        <w:t xml:space="preserve"> and was supportive.</w:t>
      </w:r>
      <w:r>
        <w:rPr>
          <w:rFonts w:ascii="Times New Roman" w:hAnsi="Times New Roman" w:cs="Times New Roman"/>
          <w:sz w:val="24"/>
          <w:szCs w:val="24"/>
        </w:rPr>
        <w:t xml:space="preserve"> </w:t>
      </w:r>
    </w:p>
    <w:p w14:paraId="32B88BAD" w14:textId="3E564E40" w:rsidR="00E04328" w:rsidRDefault="00E04328"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Bruce Sch</w:t>
      </w:r>
      <w:r w:rsidR="00027CA9">
        <w:rPr>
          <w:rFonts w:ascii="Times New Roman" w:hAnsi="Times New Roman" w:cs="Times New Roman"/>
          <w:sz w:val="24"/>
          <w:szCs w:val="24"/>
        </w:rPr>
        <w:t>w</w:t>
      </w:r>
      <w:r>
        <w:rPr>
          <w:rFonts w:ascii="Times New Roman" w:hAnsi="Times New Roman" w:cs="Times New Roman"/>
          <w:sz w:val="24"/>
          <w:szCs w:val="24"/>
        </w:rPr>
        <w:t xml:space="preserve">aegler-598 Indian Pond Rd- </w:t>
      </w:r>
      <w:r w:rsidR="00A72064">
        <w:rPr>
          <w:rFonts w:ascii="Times New Roman" w:hAnsi="Times New Roman" w:cs="Times New Roman"/>
          <w:sz w:val="24"/>
          <w:szCs w:val="24"/>
        </w:rPr>
        <w:t xml:space="preserve">Bruce </w:t>
      </w:r>
      <w:r>
        <w:rPr>
          <w:rFonts w:ascii="Times New Roman" w:hAnsi="Times New Roman" w:cs="Times New Roman"/>
          <w:sz w:val="24"/>
          <w:szCs w:val="24"/>
        </w:rPr>
        <w:t>purchased both</w:t>
      </w:r>
      <w:r w:rsidR="00051B07">
        <w:rPr>
          <w:rFonts w:ascii="Times New Roman" w:hAnsi="Times New Roman" w:cs="Times New Roman"/>
          <w:sz w:val="24"/>
          <w:szCs w:val="24"/>
        </w:rPr>
        <w:t xml:space="preserve"> feed for livestock and </w:t>
      </w:r>
      <w:r w:rsidR="00A72064">
        <w:rPr>
          <w:rFonts w:ascii="Times New Roman" w:hAnsi="Times New Roman" w:cs="Times New Roman"/>
          <w:sz w:val="24"/>
          <w:szCs w:val="24"/>
        </w:rPr>
        <w:t>mulch hay</w:t>
      </w:r>
      <w:r w:rsidR="000C1037">
        <w:rPr>
          <w:rFonts w:ascii="Times New Roman" w:hAnsi="Times New Roman" w:cs="Times New Roman"/>
          <w:sz w:val="24"/>
          <w:szCs w:val="24"/>
        </w:rPr>
        <w:t xml:space="preserve"> from Brackett Brook Farm</w:t>
      </w:r>
      <w:r w:rsidR="00A72064">
        <w:rPr>
          <w:rFonts w:ascii="Times New Roman" w:hAnsi="Times New Roman" w:cs="Times New Roman"/>
          <w:sz w:val="24"/>
          <w:szCs w:val="24"/>
        </w:rPr>
        <w:t xml:space="preserve">, and </w:t>
      </w:r>
      <w:r>
        <w:rPr>
          <w:rFonts w:ascii="Times New Roman" w:hAnsi="Times New Roman" w:cs="Times New Roman"/>
          <w:sz w:val="24"/>
          <w:szCs w:val="24"/>
        </w:rPr>
        <w:t xml:space="preserve">reported that he can vouch for the fact that it is an active farm.  UVLT has been supportive of preserving </w:t>
      </w:r>
      <w:r w:rsidR="00A72064">
        <w:rPr>
          <w:rFonts w:ascii="Times New Roman" w:hAnsi="Times New Roman" w:cs="Times New Roman"/>
          <w:sz w:val="24"/>
          <w:szCs w:val="24"/>
        </w:rPr>
        <w:t xml:space="preserve">land in </w:t>
      </w:r>
      <w:r>
        <w:rPr>
          <w:rFonts w:ascii="Times New Roman" w:hAnsi="Times New Roman" w:cs="Times New Roman"/>
          <w:sz w:val="24"/>
          <w:szCs w:val="24"/>
        </w:rPr>
        <w:t xml:space="preserve">Orford and this </w:t>
      </w:r>
      <w:r w:rsidR="00A72064">
        <w:rPr>
          <w:rFonts w:ascii="Times New Roman" w:hAnsi="Times New Roman" w:cs="Times New Roman"/>
          <w:sz w:val="24"/>
          <w:szCs w:val="24"/>
        </w:rPr>
        <w:t xml:space="preserve">project is a way for </w:t>
      </w:r>
      <w:r w:rsidR="00051B07">
        <w:rPr>
          <w:rFonts w:ascii="Times New Roman" w:hAnsi="Times New Roman" w:cs="Times New Roman"/>
          <w:sz w:val="24"/>
          <w:szCs w:val="24"/>
        </w:rPr>
        <w:t xml:space="preserve">Orford </w:t>
      </w:r>
      <w:r w:rsidR="00A72064">
        <w:rPr>
          <w:rFonts w:ascii="Times New Roman" w:hAnsi="Times New Roman" w:cs="Times New Roman"/>
          <w:sz w:val="24"/>
          <w:szCs w:val="24"/>
        </w:rPr>
        <w:t>to help</w:t>
      </w:r>
      <w:r w:rsidR="00051B07">
        <w:rPr>
          <w:rFonts w:ascii="Times New Roman" w:hAnsi="Times New Roman" w:cs="Times New Roman"/>
          <w:sz w:val="24"/>
          <w:szCs w:val="24"/>
        </w:rPr>
        <w:t xml:space="preserve"> support </w:t>
      </w:r>
      <w:r w:rsidR="00A72064">
        <w:rPr>
          <w:rFonts w:ascii="Times New Roman" w:hAnsi="Times New Roman" w:cs="Times New Roman"/>
          <w:sz w:val="24"/>
          <w:szCs w:val="24"/>
        </w:rPr>
        <w:t>the work of the UVLT</w:t>
      </w:r>
      <w:r w:rsidR="00051B07">
        <w:rPr>
          <w:rFonts w:ascii="Times New Roman" w:hAnsi="Times New Roman" w:cs="Times New Roman"/>
          <w:sz w:val="24"/>
          <w:szCs w:val="24"/>
        </w:rPr>
        <w:t>.</w:t>
      </w:r>
    </w:p>
    <w:p w14:paraId="0AAF2A3D" w14:textId="1004BFAD" w:rsidR="00E04328" w:rsidRDefault="00E04328"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Carl Schmidt asked about what land is put aside for </w:t>
      </w:r>
      <w:r w:rsidR="00A72064">
        <w:rPr>
          <w:rFonts w:ascii="Times New Roman" w:hAnsi="Times New Roman" w:cs="Times New Roman"/>
          <w:sz w:val="24"/>
          <w:szCs w:val="24"/>
        </w:rPr>
        <w:t>residences and other buildings.  The answer from Megan</w:t>
      </w:r>
      <w:r>
        <w:rPr>
          <w:rFonts w:ascii="Times New Roman" w:hAnsi="Times New Roman" w:cs="Times New Roman"/>
          <w:sz w:val="24"/>
          <w:szCs w:val="24"/>
        </w:rPr>
        <w:t xml:space="preserve"> </w:t>
      </w:r>
      <w:r w:rsidR="00051B07">
        <w:rPr>
          <w:rFonts w:ascii="Times New Roman" w:hAnsi="Times New Roman" w:cs="Times New Roman"/>
          <w:sz w:val="24"/>
          <w:szCs w:val="24"/>
        </w:rPr>
        <w:t xml:space="preserve">was </w:t>
      </w:r>
      <w:r>
        <w:rPr>
          <w:rFonts w:ascii="Times New Roman" w:hAnsi="Times New Roman" w:cs="Times New Roman"/>
          <w:sz w:val="24"/>
          <w:szCs w:val="24"/>
        </w:rPr>
        <w:t xml:space="preserve">3 acres. </w:t>
      </w:r>
    </w:p>
    <w:p w14:paraId="355D017D" w14:textId="27084F58" w:rsidR="00936AC2" w:rsidRDefault="00E04328"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David Smith is in support of the project but had to leave at 7:35pm. </w:t>
      </w:r>
    </w:p>
    <w:p w14:paraId="04D89DB7" w14:textId="4E16A0A7" w:rsidR="00E04328" w:rsidRPr="00E04328" w:rsidRDefault="00E04328"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Craig asked about how do we confirm that </w:t>
      </w:r>
      <w:r w:rsidR="00A72064">
        <w:rPr>
          <w:rFonts w:ascii="Times New Roman" w:hAnsi="Times New Roman" w:cs="Times New Roman"/>
          <w:sz w:val="24"/>
          <w:szCs w:val="24"/>
        </w:rPr>
        <w:t>the farm remains an active farm?  There</w:t>
      </w:r>
      <w:r>
        <w:rPr>
          <w:rFonts w:ascii="Times New Roman" w:hAnsi="Times New Roman" w:cs="Times New Roman"/>
          <w:sz w:val="24"/>
          <w:szCs w:val="24"/>
        </w:rPr>
        <w:t xml:space="preserve"> are </w:t>
      </w:r>
      <w:r w:rsidR="00A72064">
        <w:rPr>
          <w:rFonts w:ascii="Times New Roman" w:hAnsi="Times New Roman" w:cs="Times New Roman"/>
          <w:sz w:val="24"/>
          <w:szCs w:val="24"/>
        </w:rPr>
        <w:t xml:space="preserve">requirements for </w:t>
      </w:r>
      <w:r>
        <w:rPr>
          <w:rFonts w:ascii="Times New Roman" w:hAnsi="Times New Roman" w:cs="Times New Roman"/>
          <w:sz w:val="24"/>
          <w:szCs w:val="24"/>
        </w:rPr>
        <w:t>easement</w:t>
      </w:r>
      <w:r w:rsidR="00A72064">
        <w:rPr>
          <w:rFonts w:ascii="Times New Roman" w:hAnsi="Times New Roman" w:cs="Times New Roman"/>
          <w:sz w:val="24"/>
          <w:szCs w:val="24"/>
        </w:rPr>
        <w:t>s from NRCS</w:t>
      </w:r>
      <w:r w:rsidR="00654C59">
        <w:rPr>
          <w:rFonts w:ascii="Times New Roman" w:hAnsi="Times New Roman" w:cs="Times New Roman"/>
          <w:sz w:val="24"/>
          <w:szCs w:val="24"/>
        </w:rPr>
        <w:t>: t</w:t>
      </w:r>
      <w:r w:rsidR="00A72064">
        <w:rPr>
          <w:rFonts w:ascii="Times New Roman" w:hAnsi="Times New Roman" w:cs="Times New Roman"/>
          <w:sz w:val="24"/>
          <w:szCs w:val="24"/>
        </w:rPr>
        <w:t>here needs to be a f</w:t>
      </w:r>
      <w:r>
        <w:rPr>
          <w:rFonts w:ascii="Times New Roman" w:hAnsi="Times New Roman" w:cs="Times New Roman"/>
          <w:sz w:val="24"/>
          <w:szCs w:val="24"/>
        </w:rPr>
        <w:t xml:space="preserve">orest management </w:t>
      </w:r>
      <w:r w:rsidR="000C1037">
        <w:rPr>
          <w:rFonts w:ascii="Times New Roman" w:hAnsi="Times New Roman" w:cs="Times New Roman"/>
          <w:sz w:val="24"/>
          <w:szCs w:val="24"/>
        </w:rPr>
        <w:t>plan</w:t>
      </w:r>
      <w:r w:rsidR="00654C59">
        <w:rPr>
          <w:rFonts w:ascii="Times New Roman" w:hAnsi="Times New Roman" w:cs="Times New Roman"/>
          <w:sz w:val="24"/>
          <w:szCs w:val="24"/>
        </w:rPr>
        <w:t xml:space="preserve">, </w:t>
      </w:r>
      <w:r w:rsidR="00BB7D90">
        <w:rPr>
          <w:rFonts w:ascii="Times New Roman" w:hAnsi="Times New Roman" w:cs="Times New Roman"/>
          <w:sz w:val="24"/>
          <w:szCs w:val="24"/>
        </w:rPr>
        <w:t>and the</w:t>
      </w:r>
      <w:r w:rsidR="000C1037">
        <w:rPr>
          <w:rFonts w:ascii="Times New Roman" w:hAnsi="Times New Roman" w:cs="Times New Roman"/>
          <w:sz w:val="24"/>
          <w:szCs w:val="24"/>
        </w:rPr>
        <w:t xml:space="preserve"> m</w:t>
      </w:r>
      <w:r>
        <w:rPr>
          <w:rFonts w:ascii="Times New Roman" w:hAnsi="Times New Roman" w:cs="Times New Roman"/>
          <w:sz w:val="24"/>
          <w:szCs w:val="24"/>
        </w:rPr>
        <w:t>ain purpose</w:t>
      </w:r>
      <w:r w:rsidR="00A72064">
        <w:rPr>
          <w:rFonts w:ascii="Times New Roman" w:hAnsi="Times New Roman" w:cs="Times New Roman"/>
          <w:sz w:val="24"/>
          <w:szCs w:val="24"/>
        </w:rPr>
        <w:t xml:space="preserve"> for the </w:t>
      </w:r>
      <w:r w:rsidR="000C1037">
        <w:rPr>
          <w:rFonts w:ascii="Times New Roman" w:hAnsi="Times New Roman" w:cs="Times New Roman"/>
          <w:sz w:val="24"/>
          <w:szCs w:val="24"/>
        </w:rPr>
        <w:t>farm</w:t>
      </w:r>
      <w:r>
        <w:rPr>
          <w:rFonts w:ascii="Times New Roman" w:hAnsi="Times New Roman" w:cs="Times New Roman"/>
          <w:sz w:val="24"/>
          <w:szCs w:val="24"/>
        </w:rPr>
        <w:t xml:space="preserve"> </w:t>
      </w:r>
      <w:r w:rsidR="000C1037">
        <w:rPr>
          <w:rFonts w:ascii="Times New Roman" w:hAnsi="Times New Roman" w:cs="Times New Roman"/>
          <w:sz w:val="24"/>
          <w:szCs w:val="24"/>
        </w:rPr>
        <w:t xml:space="preserve">is that it has to remain </w:t>
      </w:r>
      <w:r>
        <w:rPr>
          <w:rFonts w:ascii="Times New Roman" w:hAnsi="Times New Roman" w:cs="Times New Roman"/>
          <w:sz w:val="24"/>
          <w:szCs w:val="24"/>
        </w:rPr>
        <w:t>an active farm.   Owner can lease the land to farm</w:t>
      </w:r>
    </w:p>
    <w:p w14:paraId="7D3E8D80" w14:textId="57B0405C" w:rsidR="009503BA" w:rsidRPr="00262AEA" w:rsidRDefault="009503BA"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UVLT will be the holder</w:t>
      </w:r>
      <w:r w:rsidR="00A72064">
        <w:rPr>
          <w:rFonts w:ascii="Times New Roman" w:hAnsi="Times New Roman" w:cs="Times New Roman"/>
          <w:sz w:val="24"/>
          <w:szCs w:val="24"/>
        </w:rPr>
        <w:t xml:space="preserve"> of the easement</w:t>
      </w:r>
      <w:r>
        <w:rPr>
          <w:rFonts w:ascii="Times New Roman" w:hAnsi="Times New Roman" w:cs="Times New Roman"/>
          <w:sz w:val="24"/>
          <w:szCs w:val="24"/>
        </w:rPr>
        <w:t xml:space="preserve"> and maintain</w:t>
      </w:r>
      <w:r w:rsidR="00051B07">
        <w:rPr>
          <w:rFonts w:ascii="Times New Roman" w:hAnsi="Times New Roman" w:cs="Times New Roman"/>
          <w:sz w:val="24"/>
          <w:szCs w:val="24"/>
        </w:rPr>
        <w:t xml:space="preserve"> the easement</w:t>
      </w:r>
      <w:r w:rsidR="00A72064">
        <w:rPr>
          <w:rFonts w:ascii="Times New Roman" w:hAnsi="Times New Roman" w:cs="Times New Roman"/>
          <w:sz w:val="24"/>
          <w:szCs w:val="24"/>
        </w:rPr>
        <w:t>.  The property will remain conserved</w:t>
      </w:r>
      <w:r w:rsidR="00051B07">
        <w:rPr>
          <w:rFonts w:ascii="Times New Roman" w:hAnsi="Times New Roman" w:cs="Times New Roman"/>
          <w:sz w:val="24"/>
          <w:szCs w:val="24"/>
        </w:rPr>
        <w:t xml:space="preserve"> even if </w:t>
      </w:r>
      <w:r w:rsidR="00A72064">
        <w:rPr>
          <w:rFonts w:ascii="Times New Roman" w:hAnsi="Times New Roman" w:cs="Times New Roman"/>
          <w:sz w:val="24"/>
          <w:szCs w:val="24"/>
        </w:rPr>
        <w:t>the UVLT were to close.  Easement transfers to another entity involved in land conservation.</w:t>
      </w:r>
    </w:p>
    <w:p w14:paraId="4C6586D4" w14:textId="71952472" w:rsidR="00706609" w:rsidRDefault="00534331"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Chair</w:t>
      </w:r>
      <w:r w:rsidR="00706609">
        <w:rPr>
          <w:rFonts w:ascii="Times New Roman" w:hAnsi="Times New Roman" w:cs="Times New Roman"/>
          <w:sz w:val="24"/>
          <w:szCs w:val="24"/>
        </w:rPr>
        <w:t xml:space="preserve"> </w:t>
      </w:r>
      <w:r w:rsidR="00747FC6">
        <w:rPr>
          <w:rFonts w:ascii="Times New Roman" w:hAnsi="Times New Roman" w:cs="Times New Roman"/>
          <w:sz w:val="24"/>
          <w:szCs w:val="24"/>
        </w:rPr>
        <w:t>moved</w:t>
      </w:r>
      <w:r w:rsidR="00706609">
        <w:rPr>
          <w:rFonts w:ascii="Times New Roman" w:hAnsi="Times New Roman" w:cs="Times New Roman"/>
          <w:sz w:val="24"/>
          <w:szCs w:val="24"/>
        </w:rPr>
        <w:t xml:space="preserve"> we adjourn </w:t>
      </w:r>
      <w:r>
        <w:rPr>
          <w:rFonts w:ascii="Times New Roman" w:hAnsi="Times New Roman" w:cs="Times New Roman"/>
          <w:sz w:val="24"/>
          <w:szCs w:val="24"/>
        </w:rPr>
        <w:t xml:space="preserve">the </w:t>
      </w:r>
      <w:r w:rsidR="00A72064">
        <w:rPr>
          <w:rFonts w:ascii="Times New Roman" w:hAnsi="Times New Roman" w:cs="Times New Roman"/>
          <w:sz w:val="24"/>
          <w:szCs w:val="24"/>
        </w:rPr>
        <w:t xml:space="preserve">Public </w:t>
      </w:r>
      <w:r w:rsidR="00BB7D90">
        <w:rPr>
          <w:rFonts w:ascii="Times New Roman" w:hAnsi="Times New Roman" w:cs="Times New Roman"/>
          <w:sz w:val="24"/>
          <w:szCs w:val="24"/>
        </w:rPr>
        <w:t>Hearing</w:t>
      </w:r>
      <w:r w:rsidR="00A72064">
        <w:rPr>
          <w:rFonts w:ascii="Times New Roman" w:hAnsi="Times New Roman" w:cs="Times New Roman"/>
          <w:sz w:val="24"/>
          <w:szCs w:val="24"/>
        </w:rPr>
        <w:t xml:space="preserve"> </w:t>
      </w:r>
      <w:r w:rsidR="00706609">
        <w:rPr>
          <w:rFonts w:ascii="Times New Roman" w:hAnsi="Times New Roman" w:cs="Times New Roman"/>
          <w:sz w:val="24"/>
          <w:szCs w:val="24"/>
        </w:rPr>
        <w:t>at 7:42</w:t>
      </w:r>
      <w:r w:rsidR="00747FC6">
        <w:rPr>
          <w:rFonts w:ascii="Times New Roman" w:hAnsi="Times New Roman" w:cs="Times New Roman"/>
          <w:sz w:val="24"/>
          <w:szCs w:val="24"/>
        </w:rPr>
        <w:t xml:space="preserve">.  </w:t>
      </w:r>
      <w:r w:rsidR="00706609">
        <w:rPr>
          <w:rFonts w:ascii="Times New Roman" w:hAnsi="Times New Roman" w:cs="Times New Roman"/>
          <w:sz w:val="24"/>
          <w:szCs w:val="24"/>
        </w:rPr>
        <w:t xml:space="preserve">Craig seconded. Motion carried.   </w:t>
      </w:r>
    </w:p>
    <w:p w14:paraId="2EDE8978" w14:textId="77777777" w:rsidR="00B40532" w:rsidRDefault="00B40532">
      <w:pPr>
        <w:rPr>
          <w:rFonts w:ascii="Times New Roman" w:hAnsi="Times New Roman" w:cs="Times New Roman"/>
          <w:sz w:val="24"/>
          <w:szCs w:val="24"/>
        </w:rPr>
        <w:sectPr w:rsidR="00B40532" w:rsidSect="00B4053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14:paraId="7A38F851" w14:textId="0BB4B709" w:rsidR="00B40532" w:rsidRDefault="00B40532">
      <w:pPr>
        <w:rPr>
          <w:rFonts w:ascii="Times New Roman" w:hAnsi="Times New Roman" w:cs="Times New Roman"/>
          <w:sz w:val="24"/>
          <w:szCs w:val="24"/>
        </w:rPr>
      </w:pPr>
    </w:p>
    <w:p w14:paraId="274B381F" w14:textId="77777777" w:rsidR="00B40532" w:rsidRDefault="00B40532">
      <w:pPr>
        <w:rPr>
          <w:rFonts w:ascii="Times New Roman" w:hAnsi="Times New Roman" w:cs="Times New Roman"/>
          <w:sz w:val="24"/>
          <w:szCs w:val="24"/>
        </w:rPr>
      </w:pPr>
    </w:p>
    <w:p w14:paraId="0B24E10B" w14:textId="02F01989" w:rsidR="00706609" w:rsidRPr="00C87C6B" w:rsidRDefault="00C87C6B" w:rsidP="00C87C6B">
      <w:pPr>
        <w:pStyle w:val="NoSpacing"/>
        <w:jc w:val="center"/>
        <w:rPr>
          <w:rFonts w:ascii="Times New Roman" w:hAnsi="Times New Roman" w:cs="Times New Roman"/>
          <w:sz w:val="72"/>
          <w:szCs w:val="72"/>
        </w:rPr>
      </w:pPr>
      <w:r w:rsidRPr="00C87C6B">
        <w:rPr>
          <w:rFonts w:ascii="Times New Roman" w:hAnsi="Times New Roman" w:cs="Times New Roman"/>
          <w:sz w:val="72"/>
          <w:szCs w:val="72"/>
        </w:rPr>
        <w:t>Appendix</w:t>
      </w:r>
    </w:p>
    <w:p w14:paraId="501056B0" w14:textId="1DDA8771" w:rsidR="00C87C6B" w:rsidRDefault="00C87C6B">
      <w:pPr>
        <w:rPr>
          <w:rFonts w:ascii="Times New Roman" w:hAnsi="Times New Roman" w:cs="Times New Roman"/>
          <w:sz w:val="24"/>
          <w:szCs w:val="24"/>
        </w:rPr>
      </w:pPr>
      <w:r>
        <w:rPr>
          <w:rFonts w:ascii="Times New Roman" w:hAnsi="Times New Roman" w:cs="Times New Roman"/>
          <w:sz w:val="24"/>
          <w:szCs w:val="24"/>
        </w:rPr>
        <w:br w:type="page"/>
      </w:r>
    </w:p>
    <w:p w14:paraId="406CAF8F" w14:textId="77777777" w:rsidR="008A0F2A" w:rsidRPr="008A0F2A" w:rsidRDefault="008A0F2A" w:rsidP="008A0F2A">
      <w:pPr>
        <w:widowControl w:val="0"/>
        <w:autoSpaceDE w:val="0"/>
        <w:autoSpaceDN w:val="0"/>
        <w:adjustRightInd w:val="0"/>
        <w:spacing w:after="0" w:line="240" w:lineRule="auto"/>
        <w:jc w:val="center"/>
        <w:rPr>
          <w:rFonts w:ascii="Lucida Calligraphy" w:eastAsia="MS Mincho" w:hAnsi="Lucida Calligraphy" w:cs="Times New Roman"/>
          <w:i/>
          <w:sz w:val="28"/>
          <w:szCs w:val="28"/>
          <w:u w:val="single"/>
          <w:lang w:eastAsia="ja-JP"/>
        </w:rPr>
      </w:pPr>
      <w:r w:rsidRPr="008A0F2A">
        <w:rPr>
          <w:rFonts w:ascii="Lucida Calligraphy" w:eastAsia="MS Mincho" w:hAnsi="Lucida Calligraphy" w:cs="Times New Roman"/>
          <w:i/>
          <w:sz w:val="28"/>
          <w:szCs w:val="28"/>
          <w:u w:val="single"/>
          <w:lang w:eastAsia="ja-JP"/>
        </w:rPr>
        <w:lastRenderedPageBreak/>
        <w:t>Orford Conservation Commission</w:t>
      </w:r>
    </w:p>
    <w:p w14:paraId="2497D193"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i/>
          <w:sz w:val="24"/>
          <w:szCs w:val="24"/>
          <w:lang w:eastAsia="ja-JP"/>
        </w:rPr>
      </w:pPr>
      <w:r w:rsidRPr="008A0F2A">
        <w:rPr>
          <w:rFonts w:ascii="Times New Roman" w:eastAsia="MS Mincho" w:hAnsi="Times New Roman" w:cs="Times New Roman"/>
          <w:i/>
          <w:sz w:val="24"/>
          <w:szCs w:val="24"/>
          <w:lang w:eastAsia="ja-JP"/>
        </w:rPr>
        <w:t>Brackett Brook Farm Public Hearing</w:t>
      </w:r>
    </w:p>
    <w:p w14:paraId="6F4FB8F6"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i/>
          <w:sz w:val="24"/>
          <w:szCs w:val="24"/>
          <w:lang w:eastAsia="ja-JP"/>
        </w:rPr>
      </w:pPr>
      <w:r w:rsidRPr="008A0F2A">
        <w:rPr>
          <w:rFonts w:ascii="Times New Roman" w:eastAsia="MS Mincho" w:hAnsi="Times New Roman" w:cs="Times New Roman"/>
          <w:i/>
          <w:sz w:val="24"/>
          <w:szCs w:val="24"/>
          <w:lang w:eastAsia="ja-JP"/>
        </w:rPr>
        <w:t>Thursday, 9</w:t>
      </w:r>
      <w:r w:rsidRPr="008A0F2A">
        <w:rPr>
          <w:rFonts w:ascii="Times New Roman" w:eastAsia="MS Mincho" w:hAnsi="Times New Roman" w:cs="Times New Roman"/>
          <w:i/>
          <w:sz w:val="24"/>
          <w:szCs w:val="24"/>
          <w:vertAlign w:val="superscript"/>
          <w:lang w:eastAsia="ja-JP"/>
        </w:rPr>
        <w:t>th</w:t>
      </w:r>
      <w:r w:rsidRPr="008A0F2A">
        <w:rPr>
          <w:rFonts w:ascii="Times New Roman" w:eastAsia="MS Mincho" w:hAnsi="Times New Roman" w:cs="Times New Roman"/>
          <w:i/>
          <w:sz w:val="24"/>
          <w:szCs w:val="24"/>
          <w:lang w:eastAsia="ja-JP"/>
        </w:rPr>
        <w:t xml:space="preserve"> August 2018</w:t>
      </w:r>
    </w:p>
    <w:p w14:paraId="607796EC" w14:textId="77777777" w:rsidR="008A0F2A" w:rsidRPr="008A0F2A" w:rsidRDefault="008A0F2A" w:rsidP="008A0F2A">
      <w:pPr>
        <w:widowControl w:val="0"/>
        <w:tabs>
          <w:tab w:val="left" w:pos="1312"/>
          <w:tab w:val="center" w:pos="4320"/>
        </w:tabs>
        <w:autoSpaceDE w:val="0"/>
        <w:autoSpaceDN w:val="0"/>
        <w:adjustRightInd w:val="0"/>
        <w:spacing w:after="0" w:line="240" w:lineRule="auto"/>
        <w:jc w:val="center"/>
        <w:rPr>
          <w:rFonts w:ascii="Times New Roman" w:eastAsia="MS Mincho" w:hAnsi="Times New Roman" w:cs="Times New Roman"/>
          <w:i/>
          <w:sz w:val="24"/>
          <w:szCs w:val="24"/>
          <w:lang w:eastAsia="ja-JP"/>
        </w:rPr>
      </w:pPr>
      <w:r w:rsidRPr="008A0F2A">
        <w:rPr>
          <w:rFonts w:ascii="Times New Roman" w:eastAsia="MS Mincho" w:hAnsi="Times New Roman" w:cs="Times New Roman"/>
          <w:i/>
          <w:sz w:val="24"/>
          <w:szCs w:val="24"/>
          <w:lang w:eastAsia="ja-JP"/>
        </w:rPr>
        <w:t>7:00 P.M.</w:t>
      </w:r>
    </w:p>
    <w:p w14:paraId="66E5C8C1"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i/>
          <w:sz w:val="24"/>
          <w:szCs w:val="24"/>
          <w:lang w:eastAsia="ja-JP"/>
        </w:rPr>
      </w:pPr>
      <w:r w:rsidRPr="008A0F2A">
        <w:rPr>
          <w:rFonts w:ascii="Times New Roman" w:eastAsia="MS Mincho" w:hAnsi="Times New Roman" w:cs="Times New Roman"/>
          <w:i/>
          <w:sz w:val="24"/>
          <w:szCs w:val="24"/>
          <w:lang w:eastAsia="ja-JP"/>
        </w:rPr>
        <w:t>Niles Room, Orford Town Offices</w:t>
      </w:r>
    </w:p>
    <w:p w14:paraId="185378F8"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i/>
          <w:sz w:val="24"/>
          <w:szCs w:val="24"/>
          <w:lang w:eastAsia="ja-JP"/>
        </w:rPr>
      </w:pPr>
      <w:r w:rsidRPr="008A0F2A">
        <w:rPr>
          <w:rFonts w:ascii="Times New Roman" w:eastAsia="MS Mincho" w:hAnsi="Times New Roman" w:cs="Times New Roman"/>
          <w:i/>
          <w:sz w:val="24"/>
          <w:szCs w:val="24"/>
          <w:lang w:eastAsia="ja-JP"/>
        </w:rPr>
        <w:t>2529 NH Route 25A, Orford, NH</w:t>
      </w:r>
    </w:p>
    <w:p w14:paraId="5554884D"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sz w:val="24"/>
          <w:szCs w:val="24"/>
          <w:lang w:eastAsia="ja-JP"/>
        </w:rPr>
      </w:pPr>
    </w:p>
    <w:p w14:paraId="26FDD362"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sz w:val="24"/>
          <w:szCs w:val="24"/>
          <w:lang w:eastAsia="ja-JP"/>
        </w:rPr>
      </w:pPr>
    </w:p>
    <w:p w14:paraId="72A30F2B"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b/>
          <w:sz w:val="24"/>
          <w:szCs w:val="24"/>
          <w:u w:val="single"/>
          <w:lang w:eastAsia="ja-JP"/>
        </w:rPr>
      </w:pPr>
      <w:r w:rsidRPr="008A0F2A">
        <w:rPr>
          <w:rFonts w:ascii="Times New Roman" w:eastAsia="MS Mincho" w:hAnsi="Times New Roman" w:cs="Times New Roman"/>
          <w:b/>
          <w:sz w:val="24"/>
          <w:szCs w:val="24"/>
          <w:u w:val="single"/>
          <w:lang w:eastAsia="ja-JP"/>
        </w:rPr>
        <w:t>PUBLIC HEARING AGENDA</w:t>
      </w:r>
    </w:p>
    <w:p w14:paraId="7489EA24"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b/>
          <w:sz w:val="24"/>
          <w:szCs w:val="24"/>
          <w:u w:val="single"/>
          <w:lang w:eastAsia="ja-JP"/>
        </w:rPr>
      </w:pPr>
    </w:p>
    <w:p w14:paraId="69E85B4A" w14:textId="77777777" w:rsidR="008A0F2A" w:rsidRPr="008A0F2A" w:rsidRDefault="008A0F2A" w:rsidP="008A0F2A">
      <w:pPr>
        <w:widowControl w:val="0"/>
        <w:tabs>
          <w:tab w:val="left" w:pos="72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p>
    <w:p w14:paraId="12031B99" w14:textId="4192F51B"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1.</w:t>
      </w:r>
      <w:r w:rsidRPr="008A0F2A">
        <w:rPr>
          <w:rFonts w:ascii="Times New Roman" w:eastAsia="MS Mincho" w:hAnsi="Times New Roman" w:cs="Times New Roman"/>
          <w:sz w:val="24"/>
          <w:szCs w:val="24"/>
          <w:lang w:eastAsia="ja-JP"/>
        </w:rPr>
        <w:tab/>
        <w:t xml:space="preserve">Call Public Hearing </w:t>
      </w:r>
      <w:r w:rsidR="00747FC6" w:rsidRPr="008A0F2A">
        <w:rPr>
          <w:rFonts w:ascii="Times New Roman" w:eastAsia="MS Mincho" w:hAnsi="Times New Roman" w:cs="Times New Roman"/>
          <w:sz w:val="24"/>
          <w:szCs w:val="24"/>
          <w:lang w:eastAsia="ja-JP"/>
        </w:rPr>
        <w:t>into</w:t>
      </w:r>
      <w:r w:rsidRPr="008A0F2A">
        <w:rPr>
          <w:rFonts w:ascii="Times New Roman" w:eastAsia="MS Mincho" w:hAnsi="Times New Roman" w:cs="Times New Roman"/>
          <w:sz w:val="24"/>
          <w:szCs w:val="24"/>
          <w:lang w:eastAsia="ja-JP"/>
        </w:rPr>
        <w:t xml:space="preserve"> Session</w:t>
      </w:r>
    </w:p>
    <w:p w14:paraId="1C467DC6"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p>
    <w:p w14:paraId="5753C974"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2.</w:t>
      </w:r>
      <w:r w:rsidRPr="008A0F2A">
        <w:rPr>
          <w:rFonts w:ascii="Times New Roman" w:eastAsia="MS Mincho" w:hAnsi="Times New Roman" w:cs="Times New Roman"/>
          <w:sz w:val="24"/>
          <w:szCs w:val="24"/>
          <w:lang w:eastAsia="ja-JP"/>
        </w:rPr>
        <w:tab/>
        <w:t>Roll Call of Commissioners</w:t>
      </w:r>
    </w:p>
    <w:p w14:paraId="44644DA5"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p>
    <w:p w14:paraId="57037900"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3.</w:t>
      </w:r>
      <w:r w:rsidRPr="008A0F2A">
        <w:rPr>
          <w:rFonts w:ascii="Times New Roman" w:eastAsia="MS Mincho" w:hAnsi="Times New Roman" w:cs="Times New Roman"/>
          <w:sz w:val="24"/>
          <w:szCs w:val="24"/>
          <w:lang w:eastAsia="ja-JP"/>
        </w:rPr>
        <w:tab/>
        <w:t>Introductions</w:t>
      </w:r>
    </w:p>
    <w:p w14:paraId="3B45C879"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p>
    <w:p w14:paraId="7F288AC4"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4.</w:t>
      </w:r>
      <w:r w:rsidRPr="008A0F2A">
        <w:rPr>
          <w:rFonts w:ascii="Times New Roman" w:eastAsia="MS Mincho" w:hAnsi="Times New Roman" w:cs="Times New Roman"/>
          <w:sz w:val="24"/>
          <w:szCs w:val="24"/>
          <w:lang w:eastAsia="ja-JP"/>
        </w:rPr>
        <w:tab/>
        <w:t>Purpose</w:t>
      </w:r>
    </w:p>
    <w:p w14:paraId="516085FA"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p>
    <w:p w14:paraId="7F009C90"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5.</w:t>
      </w:r>
      <w:r w:rsidRPr="008A0F2A">
        <w:rPr>
          <w:rFonts w:ascii="Times New Roman" w:eastAsia="MS Mincho" w:hAnsi="Times New Roman" w:cs="Times New Roman"/>
          <w:sz w:val="24"/>
          <w:szCs w:val="24"/>
          <w:lang w:eastAsia="ja-JP"/>
        </w:rPr>
        <w:tab/>
        <w:t>Agenda</w:t>
      </w:r>
    </w:p>
    <w:p w14:paraId="55832ADC"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p>
    <w:p w14:paraId="24101F27" w14:textId="77777777" w:rsidR="008A0F2A" w:rsidRPr="008A0F2A" w:rsidRDefault="008A0F2A" w:rsidP="008A0F2A">
      <w:pPr>
        <w:widowControl w:val="0"/>
        <w:numPr>
          <w:ilvl w:val="0"/>
          <w:numId w:val="3"/>
        </w:numPr>
        <w:tabs>
          <w:tab w:val="right" w:pos="8640"/>
        </w:tabs>
        <w:autoSpaceDE w:val="0"/>
        <w:autoSpaceDN w:val="0"/>
        <w:adjustRightInd w:val="0"/>
        <w:spacing w:after="0" w:line="240" w:lineRule="auto"/>
        <w:ind w:left="1800"/>
        <w:contextualSpacing/>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Conservation Fund purpose</w:t>
      </w:r>
    </w:p>
    <w:p w14:paraId="1987DDDB" w14:textId="77777777" w:rsidR="008A0F2A" w:rsidRPr="008A0F2A" w:rsidRDefault="008A0F2A" w:rsidP="008A0F2A">
      <w:pPr>
        <w:widowControl w:val="0"/>
        <w:numPr>
          <w:ilvl w:val="0"/>
          <w:numId w:val="3"/>
        </w:numPr>
        <w:tabs>
          <w:tab w:val="right" w:pos="8640"/>
        </w:tabs>
        <w:autoSpaceDE w:val="0"/>
        <w:autoSpaceDN w:val="0"/>
        <w:adjustRightInd w:val="0"/>
        <w:spacing w:after="0" w:line="240" w:lineRule="auto"/>
        <w:ind w:left="1800"/>
        <w:contextualSpacing/>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Brackett Brook Farm Project</w:t>
      </w:r>
    </w:p>
    <w:p w14:paraId="0C56E75D" w14:textId="77777777" w:rsidR="008A0F2A" w:rsidRPr="008A0F2A" w:rsidRDefault="008A0F2A" w:rsidP="008A0F2A">
      <w:pPr>
        <w:widowControl w:val="0"/>
        <w:numPr>
          <w:ilvl w:val="0"/>
          <w:numId w:val="3"/>
        </w:numPr>
        <w:tabs>
          <w:tab w:val="right" w:pos="8640"/>
        </w:tabs>
        <w:autoSpaceDE w:val="0"/>
        <w:autoSpaceDN w:val="0"/>
        <w:adjustRightInd w:val="0"/>
        <w:spacing w:after="0" w:line="240" w:lineRule="auto"/>
        <w:ind w:left="1800"/>
        <w:contextualSpacing/>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Public questions and comments</w:t>
      </w:r>
    </w:p>
    <w:p w14:paraId="7CF6953A" w14:textId="77777777" w:rsidR="008A0F2A" w:rsidRPr="008A0F2A" w:rsidRDefault="008A0F2A" w:rsidP="008A0F2A">
      <w:pPr>
        <w:widowControl w:val="0"/>
        <w:numPr>
          <w:ilvl w:val="0"/>
          <w:numId w:val="3"/>
        </w:numPr>
        <w:tabs>
          <w:tab w:val="right" w:pos="8640"/>
        </w:tabs>
        <w:autoSpaceDE w:val="0"/>
        <w:autoSpaceDN w:val="0"/>
        <w:adjustRightInd w:val="0"/>
        <w:spacing w:after="0" w:line="240" w:lineRule="auto"/>
        <w:ind w:left="1800"/>
        <w:contextualSpacing/>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Next steps</w:t>
      </w:r>
    </w:p>
    <w:p w14:paraId="1AC7C5FD" w14:textId="77777777" w:rsidR="008A0F2A" w:rsidRPr="008A0F2A" w:rsidRDefault="008A0F2A" w:rsidP="008A0F2A">
      <w:pPr>
        <w:widowControl w:val="0"/>
        <w:numPr>
          <w:ilvl w:val="0"/>
          <w:numId w:val="3"/>
        </w:numPr>
        <w:tabs>
          <w:tab w:val="right" w:pos="8640"/>
        </w:tabs>
        <w:autoSpaceDE w:val="0"/>
        <w:autoSpaceDN w:val="0"/>
        <w:adjustRightInd w:val="0"/>
        <w:spacing w:after="0" w:line="240" w:lineRule="auto"/>
        <w:ind w:left="1800"/>
        <w:contextualSpacing/>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Adjourn Public Hearing</w:t>
      </w:r>
    </w:p>
    <w:p w14:paraId="7D032E62" w14:textId="77777777" w:rsidR="008A0F2A" w:rsidRPr="008A0F2A" w:rsidRDefault="008A0F2A" w:rsidP="008A0F2A">
      <w:pPr>
        <w:spacing w:after="0" w:line="240" w:lineRule="auto"/>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br w:type="page"/>
      </w:r>
    </w:p>
    <w:p w14:paraId="0BDA482D" w14:textId="77777777" w:rsidR="008A0F2A" w:rsidRPr="008A0F2A" w:rsidRDefault="008A0F2A" w:rsidP="008A0F2A">
      <w:pPr>
        <w:spacing w:after="0" w:line="240" w:lineRule="auto"/>
        <w:jc w:val="center"/>
        <w:rPr>
          <w:rFonts w:ascii="Lucida Calligraphy" w:eastAsia="MS Mincho" w:hAnsi="Lucida Calligraphy" w:cs="Times New Roman"/>
          <w:sz w:val="52"/>
          <w:szCs w:val="52"/>
          <w:lang w:eastAsia="ja-JP"/>
        </w:rPr>
      </w:pPr>
      <w:r w:rsidRPr="008A0F2A">
        <w:rPr>
          <w:rFonts w:ascii="Lucida Calligraphy" w:eastAsia="MS Mincho" w:hAnsi="Lucida Calligraphy" w:cs="Times New Roman"/>
          <w:sz w:val="52"/>
          <w:szCs w:val="52"/>
          <w:lang w:eastAsia="ja-JP"/>
        </w:rPr>
        <w:lastRenderedPageBreak/>
        <w:t>Orford Conservation Commission</w:t>
      </w:r>
    </w:p>
    <w:p w14:paraId="500FA7E9" w14:textId="77777777" w:rsidR="008A0F2A" w:rsidRPr="008A0F2A" w:rsidRDefault="008A0F2A" w:rsidP="008A0F2A">
      <w:pPr>
        <w:spacing w:after="0" w:line="240" w:lineRule="auto"/>
        <w:jc w:val="center"/>
        <w:rPr>
          <w:rFonts w:ascii="Lucida Calligraphy" w:eastAsia="MS Mincho" w:hAnsi="Lucida Calligraphy" w:cs="Times New Roman"/>
          <w:sz w:val="36"/>
          <w:szCs w:val="36"/>
          <w:lang w:eastAsia="ja-JP"/>
        </w:rPr>
      </w:pPr>
      <w:r w:rsidRPr="008A0F2A">
        <w:rPr>
          <w:rFonts w:ascii="Lucida Calligraphy" w:eastAsia="MS Mincho" w:hAnsi="Lucida Calligraphy" w:cs="Times New Roman"/>
          <w:sz w:val="36"/>
          <w:szCs w:val="36"/>
          <w:lang w:eastAsia="ja-JP"/>
        </w:rPr>
        <w:t>Town of Orford, New Hampshire</w:t>
      </w:r>
    </w:p>
    <w:p w14:paraId="03A96D04" w14:textId="77777777" w:rsidR="008A0F2A" w:rsidRPr="008A0F2A" w:rsidRDefault="008A0F2A" w:rsidP="008A0F2A">
      <w:pPr>
        <w:spacing w:after="0" w:line="240" w:lineRule="auto"/>
        <w:jc w:val="center"/>
        <w:rPr>
          <w:rFonts w:ascii="Times New Roman" w:eastAsia="MS Mincho" w:hAnsi="Times New Roman" w:cs="Times New Roman"/>
          <w:sz w:val="36"/>
          <w:szCs w:val="36"/>
          <w:lang w:eastAsia="ja-JP"/>
        </w:rPr>
      </w:pPr>
    </w:p>
    <w:p w14:paraId="15C7DDFD" w14:textId="77777777" w:rsidR="008A0F2A" w:rsidRPr="008A0F2A" w:rsidRDefault="008A0F2A" w:rsidP="008A0F2A">
      <w:pPr>
        <w:spacing w:after="0" w:line="240" w:lineRule="auto"/>
        <w:jc w:val="center"/>
        <w:rPr>
          <w:rFonts w:ascii="Times New Roman" w:eastAsia="MS Mincho" w:hAnsi="Times New Roman" w:cs="Times New Roman"/>
          <w:b/>
          <w:sz w:val="56"/>
          <w:szCs w:val="56"/>
          <w:lang w:eastAsia="ja-JP"/>
        </w:rPr>
      </w:pPr>
      <w:r w:rsidRPr="008A0F2A">
        <w:rPr>
          <w:rFonts w:ascii="Times New Roman" w:eastAsia="MS Mincho" w:hAnsi="Times New Roman" w:cs="Times New Roman"/>
          <w:b/>
          <w:sz w:val="56"/>
          <w:szCs w:val="56"/>
          <w:lang w:eastAsia="ja-JP"/>
        </w:rPr>
        <w:t>Notice of Public Hearing</w:t>
      </w:r>
    </w:p>
    <w:p w14:paraId="2F9BFAD8" w14:textId="77777777" w:rsidR="008A0F2A" w:rsidRPr="008A0F2A" w:rsidRDefault="008A0F2A" w:rsidP="008A0F2A">
      <w:pPr>
        <w:spacing w:after="0" w:line="240" w:lineRule="auto"/>
        <w:jc w:val="center"/>
        <w:rPr>
          <w:rFonts w:ascii="Times New Roman" w:eastAsia="MS Mincho" w:hAnsi="Times New Roman" w:cs="Times New Roman"/>
          <w:sz w:val="36"/>
          <w:szCs w:val="36"/>
          <w:lang w:eastAsia="ja-JP"/>
        </w:rPr>
      </w:pPr>
    </w:p>
    <w:p w14:paraId="0DF2F256" w14:textId="77777777" w:rsidR="008A0F2A" w:rsidRPr="008A0F2A" w:rsidRDefault="008A0F2A" w:rsidP="008A0F2A">
      <w:pPr>
        <w:spacing w:after="0" w:line="24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Regarding The</w:t>
      </w:r>
    </w:p>
    <w:p w14:paraId="3C4773C2" w14:textId="77777777" w:rsidR="008A0F2A" w:rsidRPr="008A0F2A" w:rsidRDefault="008A0F2A" w:rsidP="008A0F2A">
      <w:pPr>
        <w:pBdr>
          <w:bottom w:val="single" w:sz="12" w:space="1" w:color="auto"/>
        </w:pBdr>
        <w:spacing w:after="0" w:line="24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Brackett Brook Farm Project</w:t>
      </w:r>
    </w:p>
    <w:p w14:paraId="1C309AE4" w14:textId="77777777" w:rsidR="008A0F2A" w:rsidRPr="008A0F2A" w:rsidRDefault="008A0F2A" w:rsidP="008A0F2A">
      <w:pPr>
        <w:pBdr>
          <w:bottom w:val="single" w:sz="12" w:space="1" w:color="auto"/>
        </w:pBdr>
        <w:spacing w:after="0" w:line="240" w:lineRule="auto"/>
        <w:jc w:val="center"/>
        <w:rPr>
          <w:rFonts w:ascii="Times New Roman" w:eastAsia="MS Mincho" w:hAnsi="Times New Roman" w:cs="Times New Roman"/>
          <w:sz w:val="24"/>
          <w:szCs w:val="24"/>
          <w:lang w:eastAsia="ja-JP"/>
        </w:rPr>
      </w:pPr>
    </w:p>
    <w:p w14:paraId="0FB2E643" w14:textId="77777777" w:rsidR="008A0F2A" w:rsidRPr="008A0F2A" w:rsidRDefault="008A0F2A" w:rsidP="008A0F2A">
      <w:pPr>
        <w:spacing w:after="0" w:line="240" w:lineRule="auto"/>
        <w:jc w:val="center"/>
        <w:rPr>
          <w:rFonts w:ascii="Times New Roman" w:eastAsia="MS Mincho" w:hAnsi="Times New Roman" w:cs="Times New Roman"/>
          <w:sz w:val="24"/>
          <w:szCs w:val="24"/>
          <w:lang w:eastAsia="ja-JP"/>
        </w:rPr>
      </w:pPr>
    </w:p>
    <w:p w14:paraId="5D384C1D" w14:textId="77777777" w:rsidR="008A0F2A" w:rsidRPr="008A0F2A" w:rsidRDefault="008A0F2A" w:rsidP="008A0F2A">
      <w:pPr>
        <w:spacing w:after="0" w:line="24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Thursday, 9</w:t>
      </w:r>
      <w:r w:rsidRPr="008A0F2A">
        <w:rPr>
          <w:rFonts w:ascii="Times New Roman" w:eastAsia="MS Mincho" w:hAnsi="Times New Roman" w:cs="Times New Roman"/>
          <w:sz w:val="36"/>
          <w:szCs w:val="36"/>
          <w:vertAlign w:val="superscript"/>
          <w:lang w:eastAsia="ja-JP"/>
        </w:rPr>
        <w:t>th</w:t>
      </w:r>
      <w:r w:rsidRPr="008A0F2A">
        <w:rPr>
          <w:rFonts w:ascii="Times New Roman" w:eastAsia="MS Mincho" w:hAnsi="Times New Roman" w:cs="Times New Roman"/>
          <w:sz w:val="36"/>
          <w:szCs w:val="36"/>
          <w:lang w:eastAsia="ja-JP"/>
        </w:rPr>
        <w:t xml:space="preserve"> August 2018 at 7 p.m.</w:t>
      </w:r>
    </w:p>
    <w:p w14:paraId="53CCE214" w14:textId="77777777" w:rsidR="008A0F2A" w:rsidRPr="008A0F2A" w:rsidRDefault="008A0F2A" w:rsidP="008A0F2A">
      <w:pPr>
        <w:spacing w:after="0" w:line="24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The Niles Room</w:t>
      </w:r>
    </w:p>
    <w:p w14:paraId="760A0888" w14:textId="77777777" w:rsidR="008A0F2A" w:rsidRPr="008A0F2A" w:rsidRDefault="008A0F2A" w:rsidP="008A0F2A">
      <w:pPr>
        <w:spacing w:after="0" w:line="24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Orford Town Offices</w:t>
      </w:r>
    </w:p>
    <w:p w14:paraId="79F63F7D" w14:textId="77777777" w:rsidR="008A0F2A" w:rsidRPr="008A0F2A" w:rsidRDefault="008A0F2A" w:rsidP="008A0F2A">
      <w:pPr>
        <w:spacing w:after="0" w:line="24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2529 NH Route 25A</w:t>
      </w:r>
    </w:p>
    <w:p w14:paraId="76EEA8CD" w14:textId="77777777" w:rsidR="008A0F2A" w:rsidRPr="008A0F2A" w:rsidRDefault="008A0F2A" w:rsidP="008A0F2A">
      <w:pPr>
        <w:pBdr>
          <w:bottom w:val="single" w:sz="12" w:space="1" w:color="auto"/>
        </w:pBdr>
        <w:spacing w:after="0" w:line="24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Orford, New Hampshire 03777</w:t>
      </w:r>
    </w:p>
    <w:p w14:paraId="3CCEAD32" w14:textId="77777777" w:rsidR="008A0F2A" w:rsidRPr="008A0F2A" w:rsidRDefault="008A0F2A" w:rsidP="008A0F2A">
      <w:pPr>
        <w:pBdr>
          <w:bottom w:val="single" w:sz="12" w:space="1" w:color="auto"/>
        </w:pBdr>
        <w:spacing w:after="0" w:line="240" w:lineRule="auto"/>
        <w:jc w:val="center"/>
        <w:rPr>
          <w:rFonts w:ascii="Times New Roman" w:eastAsia="MS Mincho" w:hAnsi="Times New Roman" w:cs="Times New Roman"/>
          <w:sz w:val="36"/>
          <w:szCs w:val="36"/>
          <w:lang w:eastAsia="ja-JP"/>
        </w:rPr>
      </w:pPr>
    </w:p>
    <w:p w14:paraId="5FD72038" w14:textId="77777777" w:rsidR="008A0F2A" w:rsidRPr="008A0F2A" w:rsidRDefault="008A0F2A" w:rsidP="008A0F2A">
      <w:pPr>
        <w:spacing w:after="0" w:line="240" w:lineRule="auto"/>
        <w:jc w:val="center"/>
        <w:rPr>
          <w:rFonts w:ascii="Times New Roman" w:eastAsia="MS Mincho" w:hAnsi="Times New Roman" w:cs="Times New Roman"/>
          <w:sz w:val="24"/>
          <w:szCs w:val="24"/>
          <w:lang w:eastAsia="ja-JP"/>
        </w:rPr>
      </w:pPr>
    </w:p>
    <w:p w14:paraId="5AFBE201" w14:textId="77777777" w:rsidR="008A0F2A" w:rsidRPr="008A0F2A" w:rsidRDefault="008A0F2A" w:rsidP="008A0F2A">
      <w:pPr>
        <w:spacing w:after="0" w:line="240" w:lineRule="auto"/>
        <w:jc w:val="center"/>
        <w:rPr>
          <w:rFonts w:ascii="Times New Roman" w:eastAsia="MS Mincho" w:hAnsi="Times New Roman" w:cs="Times New Roman"/>
          <w:sz w:val="24"/>
          <w:szCs w:val="24"/>
          <w:lang w:eastAsia="ja-JP"/>
        </w:rPr>
      </w:pPr>
    </w:p>
    <w:p w14:paraId="0C1A1C27" w14:textId="77777777" w:rsidR="008A0F2A" w:rsidRPr="008A0F2A" w:rsidRDefault="008A0F2A" w:rsidP="008A0F2A">
      <w:pPr>
        <w:spacing w:after="0" w:line="36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TO RECEIVE PUBLIC INPUT REGARDING THE PROPOSED ORFORD CONSERVATION COMMISSION CONTRIBUTION OF $10,000 FROM THE ORFORD CONSERVATION FUND TO SUPPORT THE PURCHASE BY THE UPPER VALLEY LAND TRUST OF A CONSERVATION EASEMENT ON</w:t>
      </w:r>
    </w:p>
    <w:p w14:paraId="60B6CB33" w14:textId="77777777" w:rsidR="008A0F2A" w:rsidRPr="008A0F2A" w:rsidRDefault="008A0F2A" w:rsidP="008A0F2A">
      <w:pPr>
        <w:spacing w:after="0" w:line="36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105 ACRES OF FARMLAND IN EAST ORFORD</w:t>
      </w:r>
    </w:p>
    <w:p w14:paraId="5F9E44DC" w14:textId="77777777" w:rsidR="008A0F2A" w:rsidRPr="008A0F2A" w:rsidRDefault="008A0F2A" w:rsidP="008A0F2A">
      <w:pPr>
        <w:spacing w:after="0" w:line="36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OWNED BY HARRY AND LINDA PEASE</w:t>
      </w:r>
      <w:r w:rsidRPr="008A0F2A">
        <w:rPr>
          <w:rFonts w:ascii="Times New Roman" w:eastAsia="MS Mincho" w:hAnsi="Times New Roman" w:cs="Times New Roman"/>
          <w:b/>
          <w:sz w:val="24"/>
          <w:szCs w:val="24"/>
          <w:lang w:eastAsia="ja-JP"/>
        </w:rPr>
        <w:br w:type="page"/>
      </w:r>
    </w:p>
    <w:p w14:paraId="1068EDE8" w14:textId="77777777" w:rsidR="008A0F2A" w:rsidRPr="008A0F2A" w:rsidRDefault="008A0F2A" w:rsidP="008A0F2A">
      <w:pPr>
        <w:spacing w:after="0" w:line="240" w:lineRule="auto"/>
        <w:outlineLvl w:val="2"/>
        <w:rPr>
          <w:rFonts w:ascii="Times New Roman" w:eastAsia="MS Mincho" w:hAnsi="Times New Roman" w:cs="Times New Roman"/>
          <w:b/>
          <w:sz w:val="24"/>
          <w:szCs w:val="24"/>
          <w:lang w:eastAsia="ja-JP"/>
        </w:rPr>
      </w:pPr>
      <w:r w:rsidRPr="008A0F2A">
        <w:rPr>
          <w:rFonts w:ascii="Times New Roman" w:eastAsia="MS Mincho" w:hAnsi="Times New Roman" w:cs="Times New Roman"/>
          <w:b/>
          <w:sz w:val="24"/>
          <w:szCs w:val="24"/>
          <w:lang w:eastAsia="ja-JP"/>
        </w:rPr>
        <w:lastRenderedPageBreak/>
        <w:t>OCC Bylaws, pp. 4-5:</w:t>
      </w:r>
    </w:p>
    <w:p w14:paraId="247B9BC6" w14:textId="77777777" w:rsidR="008A0F2A" w:rsidRPr="008A0F2A" w:rsidRDefault="008A0F2A" w:rsidP="008A0F2A">
      <w:pPr>
        <w:spacing w:after="0" w:line="240" w:lineRule="auto"/>
        <w:outlineLvl w:val="2"/>
        <w:rPr>
          <w:rFonts w:ascii="Times New Roman" w:eastAsia="Times New Roman" w:hAnsi="Times New Roman" w:cs="Times New Roman"/>
          <w:b/>
          <w:bCs/>
          <w:sz w:val="28"/>
          <w:szCs w:val="28"/>
          <w:lang w:val="en" w:eastAsia="ja-JP"/>
        </w:rPr>
      </w:pPr>
      <w:r w:rsidRPr="008A0F2A">
        <w:rPr>
          <w:rFonts w:ascii="Times New Roman" w:eastAsia="Times New Roman" w:hAnsi="Times New Roman" w:cs="Times New Roman"/>
          <w:b/>
          <w:bCs/>
          <w:sz w:val="28"/>
          <w:szCs w:val="28"/>
          <w:lang w:val="en" w:eastAsia="ja-JP"/>
        </w:rPr>
        <w:t>Public Hearings</w:t>
      </w:r>
    </w:p>
    <w:p w14:paraId="3513C123" w14:textId="77777777" w:rsidR="008A0F2A" w:rsidRPr="008A0F2A" w:rsidRDefault="008A0F2A" w:rsidP="008A0F2A">
      <w:pPr>
        <w:spacing w:after="0" w:line="240" w:lineRule="auto"/>
        <w:outlineLvl w:val="2"/>
        <w:rPr>
          <w:rFonts w:ascii="Times New Roman" w:eastAsia="Times New Roman" w:hAnsi="Times New Roman" w:cs="Times New Roman"/>
          <w:b/>
          <w:bCs/>
          <w:sz w:val="28"/>
          <w:szCs w:val="28"/>
          <w:lang w:val="en" w:eastAsia="ja-JP"/>
        </w:rPr>
      </w:pPr>
    </w:p>
    <w:p w14:paraId="51E53D1F" w14:textId="77777777" w:rsidR="008A0F2A" w:rsidRPr="008A0F2A" w:rsidRDefault="008A0F2A" w:rsidP="008A0F2A">
      <w:pPr>
        <w:numPr>
          <w:ilvl w:val="1"/>
          <w:numId w:val="4"/>
        </w:numPr>
        <w:spacing w:after="0" w:line="240" w:lineRule="auto"/>
        <w:ind w:left="720"/>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bCs/>
          <w:sz w:val="24"/>
          <w:szCs w:val="24"/>
          <w:lang w:val="en" w:eastAsia="ja-JP"/>
        </w:rPr>
        <w:t>At the Annual Town Meeting on March 14, 2000, Orford</w:t>
      </w:r>
      <w:r w:rsidRPr="008A0F2A">
        <w:rPr>
          <w:rFonts w:ascii="Times New Roman" w:eastAsia="MS Mincho" w:hAnsi="Times New Roman" w:cs="Arial"/>
          <w:sz w:val="24"/>
          <w:szCs w:val="28"/>
          <w:lang w:eastAsia="ja-JP"/>
        </w:rPr>
        <w:t xml:space="preserve"> adopted the provisions of RSA 36-A:4-a, I (b) to authorize the Conservation Commission to expend funds for contributions to qualified organizations for the purchase of property interests, or facilitating transactions related thereto, where the property interest is to be held by the qualified organization and the Town of Orford will retain no interest in the property.</w:t>
      </w:r>
    </w:p>
    <w:p w14:paraId="6266AD32" w14:textId="77777777" w:rsidR="008A0F2A" w:rsidRPr="008A0F2A" w:rsidRDefault="008A0F2A" w:rsidP="008A0F2A">
      <w:pPr>
        <w:numPr>
          <w:ilvl w:val="1"/>
          <w:numId w:val="4"/>
        </w:numPr>
        <w:spacing w:after="0" w:line="240" w:lineRule="auto"/>
        <w:ind w:left="720"/>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The Commission is required to hold a public hearing before using money from the Conservation Fund to acquire any interest in real property. (RSA 36-A:5)</w:t>
      </w:r>
    </w:p>
    <w:p w14:paraId="180F3653" w14:textId="77777777" w:rsidR="008A0F2A" w:rsidRPr="008A0F2A" w:rsidRDefault="008A0F2A" w:rsidP="008A0F2A">
      <w:pPr>
        <w:numPr>
          <w:ilvl w:val="1"/>
          <w:numId w:val="4"/>
        </w:numPr>
        <w:spacing w:after="0" w:line="240" w:lineRule="auto"/>
        <w:ind w:left="720"/>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The Commission may hold public hearings to solicit opinions on issues other than real property acquisitions or dredge and fill applications.</w:t>
      </w:r>
    </w:p>
    <w:p w14:paraId="1AA3DBDB" w14:textId="77777777" w:rsidR="008A0F2A" w:rsidRPr="008A0F2A" w:rsidRDefault="008A0F2A" w:rsidP="008A0F2A">
      <w:pPr>
        <w:numPr>
          <w:ilvl w:val="1"/>
          <w:numId w:val="4"/>
        </w:numPr>
        <w:spacing w:after="0" w:line="240" w:lineRule="auto"/>
        <w:ind w:left="720"/>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Notice of a public hearing must be posted in two public places and published in a newspaper of general circulation in the Town of Orford at least 10 calendar days before the public hearing, counting neither the day of posting nor the day of the hearing. (RSA 675:7)</w:t>
      </w:r>
    </w:p>
    <w:p w14:paraId="1B3621E6" w14:textId="77777777" w:rsidR="008A0F2A" w:rsidRPr="008A0F2A" w:rsidRDefault="008A0F2A" w:rsidP="008A0F2A">
      <w:pPr>
        <w:numPr>
          <w:ilvl w:val="1"/>
          <w:numId w:val="4"/>
        </w:numPr>
        <w:spacing w:after="0" w:line="240" w:lineRule="auto"/>
        <w:ind w:left="720"/>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Public hearings shall be conducted as follows:</w:t>
      </w:r>
    </w:p>
    <w:p w14:paraId="06BF3705"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The Chair shall call the hearing in session and ask the Secretary to call the roll of the Commission so that the hearing record will reflect those present. </w:t>
      </w:r>
    </w:p>
    <w:p w14:paraId="70AE72B6"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The Chair shall identify the applicant or agent, and ask for their report on the proposal or application. </w:t>
      </w:r>
    </w:p>
    <w:p w14:paraId="6F739D49"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The applicant or agent shall present the proposal or application to the Commission. </w:t>
      </w:r>
    </w:p>
    <w:p w14:paraId="4165EC63"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Members of the Commission may ask questions at any point during the presentation. </w:t>
      </w:r>
    </w:p>
    <w:p w14:paraId="7E2A56F8"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Any party to the matter who desires to ask a question of another party must do so through the Chair. </w:t>
      </w:r>
    </w:p>
    <w:p w14:paraId="39577376"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Any applicant, any abutter, or any person with a direct interest in the matter may testify in person or in writing.  Other persons may testify as permitted by the Commission at each hearing. </w:t>
      </w:r>
    </w:p>
    <w:p w14:paraId="6AF54A02"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Each person who speaks shall be required to state her/his name and address and indicate whether she/he is a party to the matter or an agent or counsel for a party to the matter. </w:t>
      </w:r>
    </w:p>
    <w:p w14:paraId="5F252E41"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Other parties such as representatives of town departments and other town boards or commissions who have an interest in the proposal shall be allowed to present their comments in person or in writing. </w:t>
      </w:r>
    </w:p>
    <w:p w14:paraId="306C5373"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The Chair shall indicate whether the hearing is closed or adjourned pending the submission of additional material or information or the correction of noted deficiencies.  In the case of an adjournment, additional notice is not required if the date, time and place of the continuation is made known at the adjournment. </w:t>
      </w:r>
    </w:p>
    <w:p w14:paraId="46CA2277" w14:textId="77777777" w:rsidR="008A0F2A" w:rsidRPr="008A0F2A" w:rsidRDefault="008A0F2A" w:rsidP="008A0F2A">
      <w:pPr>
        <w:spacing w:after="0" w:line="240" w:lineRule="auto"/>
        <w:rPr>
          <w:rFonts w:ascii="Times New Roman" w:eastAsia="Times New Roman" w:hAnsi="Times New Roman" w:cs="Times New Roman"/>
          <w:b/>
          <w:bCs/>
          <w:sz w:val="28"/>
          <w:szCs w:val="28"/>
          <w:lang w:val="en" w:eastAsia="ja-JP"/>
        </w:rPr>
      </w:pPr>
      <w:r w:rsidRPr="008A0F2A">
        <w:rPr>
          <w:rFonts w:ascii="Times New Roman" w:eastAsia="Times New Roman" w:hAnsi="Times New Roman" w:cs="Times New Roman"/>
          <w:b/>
          <w:bCs/>
          <w:sz w:val="28"/>
          <w:szCs w:val="28"/>
          <w:lang w:val="en" w:eastAsia="ja-JP"/>
        </w:rPr>
        <w:br w:type="page"/>
      </w:r>
    </w:p>
    <w:p w14:paraId="2959D0FE" w14:textId="77777777" w:rsidR="008A0F2A" w:rsidRPr="008A0F2A" w:rsidRDefault="008A0F2A" w:rsidP="008A0F2A">
      <w:pPr>
        <w:spacing w:after="0" w:line="360" w:lineRule="auto"/>
        <w:jc w:val="center"/>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lastRenderedPageBreak/>
        <w:t>ORFORD CONSERVATION COMMISSION</w:t>
      </w:r>
    </w:p>
    <w:p w14:paraId="75B37730" w14:textId="77777777" w:rsidR="008A0F2A" w:rsidRPr="008A0F2A" w:rsidRDefault="008A0F2A" w:rsidP="008A0F2A">
      <w:pPr>
        <w:spacing w:after="0" w:line="360" w:lineRule="auto"/>
        <w:jc w:val="center"/>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AND</w:t>
      </w:r>
    </w:p>
    <w:p w14:paraId="00F06141" w14:textId="77777777" w:rsidR="008A0F2A" w:rsidRPr="008A0F2A" w:rsidRDefault="008A0F2A" w:rsidP="008A0F2A">
      <w:pPr>
        <w:spacing w:after="0" w:line="360" w:lineRule="auto"/>
        <w:jc w:val="center"/>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CONSERVATION FUND</w:t>
      </w:r>
    </w:p>
    <w:p w14:paraId="20CFB4FC" w14:textId="77777777" w:rsidR="008A0F2A" w:rsidRPr="008A0F2A" w:rsidRDefault="008A0F2A" w:rsidP="008A0F2A">
      <w:pPr>
        <w:spacing w:after="0" w:line="360" w:lineRule="auto"/>
        <w:rPr>
          <w:rFonts w:ascii="Times New Roman" w:eastAsia="MS Mincho" w:hAnsi="Times New Roman" w:cs="Times New Roman"/>
          <w:sz w:val="24"/>
          <w:szCs w:val="24"/>
          <w:lang w:eastAsia="ja-JP"/>
        </w:rPr>
      </w:pPr>
    </w:p>
    <w:p w14:paraId="5B5EEE21" w14:textId="77777777"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The Orford Conservation Commission was established in 1972 by approval of Warrant Article 20 at Orford Town Meeting, which stated in part, “To see if the Town will establish a Conservation Commission under the provisions of R.S.A 36A.”</w:t>
      </w:r>
    </w:p>
    <w:p w14:paraId="63E25160" w14:textId="77777777"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p>
    <w:p w14:paraId="7C58A8E3" w14:textId="77777777"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At the March 14</w:t>
      </w:r>
      <w:r w:rsidRPr="008A0F2A">
        <w:rPr>
          <w:rFonts w:ascii="Times New Roman" w:eastAsia="MS Mincho" w:hAnsi="Times New Roman" w:cs="Times New Roman"/>
          <w:sz w:val="24"/>
          <w:szCs w:val="24"/>
          <w:vertAlign w:val="superscript"/>
          <w:lang w:eastAsia="ja-JP"/>
        </w:rPr>
        <w:t>th</w:t>
      </w:r>
      <w:r w:rsidRPr="008A0F2A">
        <w:rPr>
          <w:rFonts w:ascii="Times New Roman" w:eastAsia="MS Mincho" w:hAnsi="Times New Roman" w:cs="Times New Roman"/>
          <w:sz w:val="24"/>
          <w:szCs w:val="24"/>
          <w:lang w:eastAsia="ja-JP"/>
        </w:rPr>
        <w:t>, 2000 Town Meeting, voters approved Warrant Article 19 which stated, “To see if the Town will vote to deposit 100% of the revenues collected pursuant to RSA 79-A (the Land Use Change Tax) into a fund known as the Conservation Fund as authorized by RSA 79-A:5 II, to be administered by the Conservation Commission to help preserve the rural character of Orford by encouraging the conservation of open land in accordance with RSA 36-A:5 III.”</w:t>
      </w:r>
    </w:p>
    <w:p w14:paraId="70540493" w14:textId="77777777"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p>
    <w:p w14:paraId="62405BD5" w14:textId="77777777"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In accordance with RSA 36-A: 5 II, “The town treasurer, pursuant to RSA 41:29, shall have custody of all moneys in the conservation fund and shall pay out the same only upon order of the conservation commission. The disbursement of conservation funds shall be authorized by a majority of the conservation commission. Prior to the use of such funds for the purchase of any interest in real property or for a contribution to a qualified organization for the purchase of property interests under RSA 36-A:4-a, I(b), the conservation commission shall hold a public hearing with notice in accordance with RSA 675:7.”</w:t>
      </w:r>
    </w:p>
    <w:p w14:paraId="5A0FF1E3" w14:textId="77777777"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p>
    <w:p w14:paraId="30BF86CE" w14:textId="6E117448"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 xml:space="preserve">Notice has been published in the Valley News and the Journal Opinion.  Notice was posted at the two Orford libraries, Orford Town Offices, and the Orford Post Office.  Notice was further published on the OCC Facebook page and using the Orford </w:t>
      </w:r>
      <w:bookmarkStart w:id="0" w:name="_GoBack"/>
      <w:bookmarkEnd w:id="0"/>
      <w:r w:rsidR="00BB7D90" w:rsidRPr="008A0F2A">
        <w:rPr>
          <w:rFonts w:ascii="Times New Roman" w:eastAsia="MS Mincho" w:hAnsi="Times New Roman" w:cs="Times New Roman"/>
          <w:sz w:val="24"/>
          <w:szCs w:val="24"/>
          <w:lang w:eastAsia="ja-JP"/>
        </w:rPr>
        <w:t>Listserv</w:t>
      </w:r>
      <w:r w:rsidRPr="008A0F2A">
        <w:rPr>
          <w:rFonts w:ascii="Times New Roman" w:eastAsia="MS Mincho" w:hAnsi="Times New Roman" w:cs="Times New Roman"/>
          <w:sz w:val="24"/>
          <w:szCs w:val="24"/>
          <w:lang w:eastAsia="ja-JP"/>
        </w:rPr>
        <w:t>.</w:t>
      </w:r>
    </w:p>
    <w:p w14:paraId="3EA3518C" w14:textId="77777777" w:rsidR="008A0F2A" w:rsidRPr="008A0F2A" w:rsidRDefault="008A0F2A" w:rsidP="008A0F2A">
      <w:pPr>
        <w:spacing w:after="0" w:line="240" w:lineRule="auto"/>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br w:type="page"/>
      </w:r>
    </w:p>
    <w:p w14:paraId="06A19621" w14:textId="77777777" w:rsidR="008A0F2A" w:rsidRPr="008A0F2A" w:rsidRDefault="008A0F2A" w:rsidP="008A0F2A">
      <w:pPr>
        <w:spacing w:after="0" w:line="360" w:lineRule="auto"/>
        <w:ind w:firstLine="720"/>
        <w:jc w:val="center"/>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lastRenderedPageBreak/>
        <w:t>BRACKETT BROOK PROJECT</w:t>
      </w:r>
    </w:p>
    <w:p w14:paraId="00091335"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105 acres located adjacent to NH Route 25A.  The southern boundary of the property abuts the AT corridor</w:t>
      </w:r>
    </w:p>
    <w:p w14:paraId="773299F7"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Owned by Linda and Harry Pease.  Quoting Harry Pease:</w:t>
      </w:r>
    </w:p>
    <w:p w14:paraId="6B497E08" w14:textId="77777777" w:rsidR="008A0F2A" w:rsidRPr="008A0F2A" w:rsidRDefault="008A0F2A" w:rsidP="008A0F2A">
      <w:pPr>
        <w:spacing w:after="0" w:line="360" w:lineRule="auto"/>
        <w:ind w:left="1800"/>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 xml:space="preserve">“The farm has been in the Pease family since </w:t>
      </w:r>
      <w:r w:rsidRPr="008A0F2A">
        <w:rPr>
          <w:rFonts w:ascii="Times New Roman" w:eastAsia="Times New Roman" w:hAnsi="Times New Roman" w:cs="Times New Roman"/>
          <w:color w:val="000000"/>
          <w:sz w:val="24"/>
          <w:szCs w:val="24"/>
          <w:shd w:val="clear" w:color="auto" w:fill="FFFFFF"/>
        </w:rPr>
        <w:t>1866.  My Great-Great Grandfather bought the farm September 10, 1866.  I'm the 4th generation to own the farm, 5th generation to farm here.  Dad farmed here (4th generation), but never owned it.  It is one of the last remaining active hill farms in East Orford.  There used to be dozens.”</w:t>
      </w:r>
    </w:p>
    <w:p w14:paraId="7D74F6B5"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 xml:space="preserve">The conservation easement project is headed by the Upper Valley Land Trust (UVLT).  </w:t>
      </w:r>
    </w:p>
    <w:p w14:paraId="0B297D10"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Assessed cost of the easement and due diligence is $160k.  The OCC would contribute $10k to the effort, thus obtaining a 16x multiplication.</w:t>
      </w:r>
    </w:p>
    <w:p w14:paraId="51AF734D"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OCC Commissioners enthusiastically support this project</w:t>
      </w:r>
    </w:p>
    <w:p w14:paraId="52E73C6B"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The UVLT will be the holder of the easement and will be responsible for maintaining it.</w:t>
      </w:r>
    </w:p>
    <w:p w14:paraId="0C05C0D9"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The land is in current use and is contributing to the Orford tax base.  The land will continue to contribute to the tax base.</w:t>
      </w:r>
    </w:p>
    <w:p w14:paraId="53C3EE7E"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Once the conservation easement is in place, The Town will have access to the land.  The land provides opportunities for conservation and stewardship education, hiking, cross-country skiing, hunting, fishing, and other public uses.  Mechanized traffic likely limited to snowmobiles.</w:t>
      </w:r>
    </w:p>
    <w:p w14:paraId="1EA13151" w14:textId="77777777" w:rsidR="008A0F2A" w:rsidRPr="008A0F2A" w:rsidRDefault="008A0F2A" w:rsidP="008A0F2A">
      <w:pPr>
        <w:spacing w:after="0" w:line="240" w:lineRule="auto"/>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br w:type="page"/>
      </w:r>
    </w:p>
    <w:p w14:paraId="70B044FD" w14:textId="77777777" w:rsidR="00CE7348" w:rsidRDefault="00CE7348" w:rsidP="00CE7348">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Wildlife at Brackett Brook Farm</w:t>
      </w:r>
    </w:p>
    <w:p w14:paraId="3553A408" w14:textId="77777777" w:rsidR="00CE7348" w:rsidRDefault="00CE7348" w:rsidP="00CE7348">
      <w:pPr>
        <w:pStyle w:val="NoSpacing"/>
        <w:rPr>
          <w:rFonts w:ascii="Times New Roman" w:hAnsi="Times New Roman" w:cs="Times New Roman"/>
          <w:sz w:val="24"/>
          <w:szCs w:val="24"/>
        </w:rPr>
      </w:pPr>
    </w:p>
    <w:p w14:paraId="64C8A623" w14:textId="77777777" w:rsidR="00CE7348" w:rsidRDefault="00CE7348" w:rsidP="00CE7348">
      <w:pPr>
        <w:pStyle w:val="NoSpacing"/>
        <w:rPr>
          <w:rFonts w:ascii="Times New Roman" w:hAnsi="Times New Roman" w:cs="Times New Roman"/>
          <w:sz w:val="24"/>
          <w:szCs w:val="24"/>
        </w:rPr>
      </w:pPr>
    </w:p>
    <w:p w14:paraId="009A87C0" w14:textId="77777777" w:rsidR="00CE7348" w:rsidRPr="0001578E" w:rsidRDefault="00CE7348" w:rsidP="00CE7348">
      <w:pPr>
        <w:pStyle w:val="NoSpacing"/>
        <w:rPr>
          <w:rFonts w:ascii="Times New Roman" w:hAnsi="Times New Roman" w:cs="Times New Roman"/>
          <w:sz w:val="24"/>
          <w:szCs w:val="24"/>
          <w:u w:val="single"/>
        </w:rPr>
      </w:pPr>
      <w:r>
        <w:rPr>
          <w:rFonts w:ascii="Times New Roman" w:hAnsi="Times New Roman" w:cs="Times New Roman"/>
          <w:sz w:val="24"/>
          <w:szCs w:val="24"/>
          <w:u w:val="single"/>
        </w:rPr>
        <w:t>Animals:</w:t>
      </w:r>
    </w:p>
    <w:p w14:paraId="43568DF7"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Black Bear</w:t>
      </w:r>
    </w:p>
    <w:p w14:paraId="6A9125EE"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Coyote</w:t>
      </w:r>
    </w:p>
    <w:p w14:paraId="5D6901A9"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Fisher</w:t>
      </w:r>
    </w:p>
    <w:p w14:paraId="2071A74F"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Mink</w:t>
      </w:r>
    </w:p>
    <w:p w14:paraId="432C3F4A"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Moose</w:t>
      </w:r>
    </w:p>
    <w:p w14:paraId="1384DF90"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Porcupine</w:t>
      </w:r>
    </w:p>
    <w:p w14:paraId="6B815D71"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Raccoon</w:t>
      </w:r>
    </w:p>
    <w:p w14:paraId="5CEAB8DA"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Red Fox</w:t>
      </w:r>
    </w:p>
    <w:p w14:paraId="33C26654"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Skunk</w:t>
      </w:r>
    </w:p>
    <w:p w14:paraId="43DC63E8"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Snapping Turtle</w:t>
      </w:r>
    </w:p>
    <w:p w14:paraId="78F18861"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White Tailed Deer</w:t>
      </w:r>
    </w:p>
    <w:p w14:paraId="6509EDEB"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Wood Chuck</w:t>
      </w:r>
    </w:p>
    <w:p w14:paraId="48F933CD" w14:textId="77777777" w:rsidR="00CE7348" w:rsidRDefault="00CE7348" w:rsidP="00CE7348">
      <w:pPr>
        <w:pStyle w:val="NoSpacing"/>
        <w:rPr>
          <w:rFonts w:ascii="Times New Roman" w:hAnsi="Times New Roman" w:cs="Times New Roman"/>
          <w:sz w:val="24"/>
          <w:szCs w:val="24"/>
        </w:rPr>
      </w:pPr>
    </w:p>
    <w:p w14:paraId="1B451ABD" w14:textId="77777777" w:rsidR="00CE7348" w:rsidRPr="0001578E" w:rsidRDefault="00CE7348" w:rsidP="00CE7348">
      <w:pPr>
        <w:pStyle w:val="NoSpacing"/>
        <w:rPr>
          <w:rFonts w:ascii="Times New Roman" w:hAnsi="Times New Roman" w:cs="Times New Roman"/>
          <w:sz w:val="24"/>
          <w:szCs w:val="24"/>
          <w:u w:val="single"/>
        </w:rPr>
      </w:pPr>
      <w:r w:rsidRPr="0001578E">
        <w:rPr>
          <w:rFonts w:ascii="Times New Roman" w:hAnsi="Times New Roman" w:cs="Times New Roman"/>
          <w:sz w:val="24"/>
          <w:szCs w:val="24"/>
          <w:u w:val="single"/>
        </w:rPr>
        <w:t>Birds:</w:t>
      </w:r>
    </w:p>
    <w:p w14:paraId="451F8147"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Bald Eagle</w:t>
      </w:r>
    </w:p>
    <w:p w14:paraId="64AF589B"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Barred Owl</w:t>
      </w:r>
    </w:p>
    <w:p w14:paraId="35E72E04"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Bobolink (and many other types of songbirds)</w:t>
      </w:r>
    </w:p>
    <w:p w14:paraId="00DD2507"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Crow</w:t>
      </w:r>
    </w:p>
    <w:p w14:paraId="3EE21B4A"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Canada Geese</w:t>
      </w:r>
    </w:p>
    <w:p w14:paraId="033DC3FF"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Grouse</w:t>
      </w:r>
    </w:p>
    <w:p w14:paraId="7394D1F8"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Raven</w:t>
      </w:r>
    </w:p>
    <w:p w14:paraId="2F480A1D"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Red Shouldered Hawk</w:t>
      </w:r>
    </w:p>
    <w:p w14:paraId="79B8BE0B"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Turkey Vulture</w:t>
      </w:r>
    </w:p>
    <w:p w14:paraId="3F5F9F16"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Wild Turkey</w:t>
      </w:r>
    </w:p>
    <w:p w14:paraId="5266E8D5" w14:textId="77777777" w:rsidR="00CE7348" w:rsidRPr="007C4502"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FF050D" w14:textId="77777777" w:rsidR="00CE7348" w:rsidRDefault="00CE7348" w:rsidP="00CE7348">
      <w:r>
        <w:br w:type="page"/>
      </w:r>
    </w:p>
    <w:p w14:paraId="38694A58" w14:textId="77777777" w:rsidR="00C87C6B" w:rsidRDefault="00C87C6B" w:rsidP="00A74EE5">
      <w:pPr>
        <w:spacing w:line="360" w:lineRule="auto"/>
        <w:jc w:val="center"/>
      </w:pPr>
      <w:r>
        <w:rPr>
          <w:noProof/>
        </w:rPr>
        <w:lastRenderedPageBreak/>
        <w:drawing>
          <wp:inline distT="0" distB="0" distL="0" distR="0" wp14:anchorId="3A55EE22" wp14:editId="0D9D51DE">
            <wp:extent cx="5486400" cy="709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ckett Brook Farm Project Financing.pdf"/>
                    <pic:cNvPicPr/>
                  </pic:nvPicPr>
                  <pic:blipFill>
                    <a:blip r:embed="rId13"/>
                    <a:stretch>
                      <a:fillRect/>
                    </a:stretch>
                  </pic:blipFill>
                  <pic:spPr>
                    <a:xfrm>
                      <a:off x="0" y="0"/>
                      <a:ext cx="5486400" cy="7099935"/>
                    </a:xfrm>
                    <a:prstGeom prst="rect">
                      <a:avLst/>
                    </a:prstGeom>
                  </pic:spPr>
                </pic:pic>
              </a:graphicData>
            </a:graphic>
          </wp:inline>
        </w:drawing>
      </w:r>
    </w:p>
    <w:p w14:paraId="638ABAF0" w14:textId="77777777" w:rsidR="00C87C6B" w:rsidRDefault="00C87C6B" w:rsidP="00706609">
      <w:pPr>
        <w:pStyle w:val="NoSpacing"/>
        <w:rPr>
          <w:rFonts w:ascii="Times New Roman" w:hAnsi="Times New Roman" w:cs="Times New Roman"/>
          <w:sz w:val="24"/>
          <w:szCs w:val="24"/>
        </w:rPr>
      </w:pPr>
    </w:p>
    <w:p w14:paraId="1CEB9917" w14:textId="77777777" w:rsidR="006621ED" w:rsidRPr="008368E9" w:rsidRDefault="006621ED" w:rsidP="00706609">
      <w:pPr>
        <w:pStyle w:val="NoSpacing"/>
        <w:rPr>
          <w:rFonts w:ascii="Times New Roman" w:hAnsi="Times New Roman" w:cs="Times New Roman"/>
          <w:sz w:val="24"/>
          <w:szCs w:val="24"/>
        </w:rPr>
      </w:pPr>
    </w:p>
    <w:sectPr w:rsidR="006621ED" w:rsidRPr="008368E9" w:rsidSect="000E21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DCE8A" w14:textId="77777777" w:rsidR="00753331" w:rsidRDefault="00753331" w:rsidP="00C87C6B">
      <w:pPr>
        <w:spacing w:after="0" w:line="240" w:lineRule="auto"/>
      </w:pPr>
      <w:r>
        <w:separator/>
      </w:r>
    </w:p>
  </w:endnote>
  <w:endnote w:type="continuationSeparator" w:id="0">
    <w:p w14:paraId="47D0EF79" w14:textId="77777777" w:rsidR="00753331" w:rsidRDefault="00753331" w:rsidP="00C8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61F6" w14:textId="77777777" w:rsidR="005326DB" w:rsidRDefault="0053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7425" w14:textId="58CE6C88" w:rsidR="00C87C6B" w:rsidRPr="000E21DD" w:rsidRDefault="000E21DD" w:rsidP="000E21DD">
    <w:pPr>
      <w:pStyle w:val="Footer"/>
      <w:pBdr>
        <w:top w:val="single" w:sz="4" w:space="1" w:color="auto"/>
      </w:pBdr>
      <w:jc w:val="center"/>
      <w:rPr>
        <w:rFonts w:ascii="Times New Roman" w:hAnsi="Times New Roman" w:cs="Times New Roman"/>
      </w:rPr>
    </w:pPr>
    <w:r w:rsidRPr="000E21DD">
      <w:rPr>
        <w:rFonts w:ascii="Times New Roman" w:hAnsi="Times New Roman" w:cs="Times New Roman"/>
      </w:rPr>
      <w:t xml:space="preserve">Appendix </w:t>
    </w:r>
    <w:r w:rsidR="00C87C6B" w:rsidRPr="000E21DD">
      <w:rPr>
        <w:rFonts w:ascii="Times New Roman" w:hAnsi="Times New Roman" w:cs="Times New Roman"/>
      </w:rPr>
      <w:t xml:space="preserve">Page </w:t>
    </w:r>
    <w:r w:rsidR="00C87C6B" w:rsidRPr="000E21DD">
      <w:rPr>
        <w:rFonts w:ascii="Times New Roman" w:hAnsi="Times New Roman" w:cs="Times New Roman"/>
      </w:rPr>
      <w:fldChar w:fldCharType="begin"/>
    </w:r>
    <w:r w:rsidR="00C87C6B" w:rsidRPr="000E21DD">
      <w:rPr>
        <w:rFonts w:ascii="Times New Roman" w:hAnsi="Times New Roman" w:cs="Times New Roman"/>
      </w:rPr>
      <w:instrText xml:space="preserve"> PAGE </w:instrText>
    </w:r>
    <w:r w:rsidR="00C87C6B" w:rsidRPr="000E21DD">
      <w:rPr>
        <w:rFonts w:ascii="Times New Roman" w:hAnsi="Times New Roman" w:cs="Times New Roman"/>
      </w:rPr>
      <w:fldChar w:fldCharType="separate"/>
    </w:r>
    <w:r w:rsidR="00C87C6B" w:rsidRPr="000E21DD">
      <w:rPr>
        <w:rFonts w:ascii="Times New Roman" w:hAnsi="Times New Roman" w:cs="Times New Roman"/>
        <w:noProof/>
      </w:rPr>
      <w:t>2</w:t>
    </w:r>
    <w:r w:rsidR="00C87C6B" w:rsidRPr="000E21DD">
      <w:rPr>
        <w:rFonts w:ascii="Times New Roman" w:hAnsi="Times New Roman" w:cs="Times New Roman"/>
      </w:rPr>
      <w:fldChar w:fldCharType="end"/>
    </w:r>
    <w:r w:rsidR="00C87C6B" w:rsidRPr="000E21DD">
      <w:rPr>
        <w:rFonts w:ascii="Times New Roman" w:hAnsi="Times New Roman" w:cs="Times New Roman"/>
      </w:rPr>
      <w:t xml:space="preserve"> of </w:t>
    </w:r>
    <w:r w:rsidR="00C87C6B" w:rsidRPr="000E21DD">
      <w:rPr>
        <w:rFonts w:ascii="Times New Roman" w:hAnsi="Times New Roman" w:cs="Times New Roman"/>
      </w:rPr>
      <w:fldChar w:fldCharType="begin"/>
    </w:r>
    <w:r w:rsidR="00C87C6B" w:rsidRPr="000E21DD">
      <w:rPr>
        <w:rFonts w:ascii="Times New Roman" w:hAnsi="Times New Roman" w:cs="Times New Roman"/>
      </w:rPr>
      <w:instrText xml:space="preserve"> NUMPAGES </w:instrText>
    </w:r>
    <w:r w:rsidR="00C87C6B" w:rsidRPr="000E21DD">
      <w:rPr>
        <w:rFonts w:ascii="Times New Roman" w:hAnsi="Times New Roman" w:cs="Times New Roman"/>
      </w:rPr>
      <w:fldChar w:fldCharType="separate"/>
    </w:r>
    <w:r w:rsidR="00C87C6B" w:rsidRPr="000E21DD">
      <w:rPr>
        <w:rFonts w:ascii="Times New Roman" w:hAnsi="Times New Roman" w:cs="Times New Roman"/>
        <w:noProof/>
      </w:rPr>
      <w:t>18</w:t>
    </w:r>
    <w:r w:rsidR="00C87C6B" w:rsidRPr="000E21DD">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19F3" w14:textId="77777777" w:rsidR="005326DB" w:rsidRDefault="0053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5F5B3" w14:textId="77777777" w:rsidR="00753331" w:rsidRDefault="00753331" w:rsidP="00C87C6B">
      <w:pPr>
        <w:spacing w:after="0" w:line="240" w:lineRule="auto"/>
      </w:pPr>
      <w:r>
        <w:separator/>
      </w:r>
    </w:p>
  </w:footnote>
  <w:footnote w:type="continuationSeparator" w:id="0">
    <w:p w14:paraId="75A5454D" w14:textId="77777777" w:rsidR="00753331" w:rsidRDefault="00753331" w:rsidP="00C8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0F1B" w14:textId="0D0E2F4C" w:rsidR="005326DB" w:rsidRDefault="00532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974D" w14:textId="74392357" w:rsidR="005326DB" w:rsidRDefault="00532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0352" w14:textId="151CCDC1" w:rsidR="005326DB" w:rsidRDefault="00532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E81"/>
    <w:multiLevelType w:val="hybridMultilevel"/>
    <w:tmpl w:val="D95C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2777"/>
    <w:multiLevelType w:val="hybridMultilevel"/>
    <w:tmpl w:val="8602A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8533D"/>
    <w:multiLevelType w:val="hybridMultilevel"/>
    <w:tmpl w:val="2F623C00"/>
    <w:lvl w:ilvl="0" w:tplc="C8FE43BE">
      <w:start w:val="54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1C2A32"/>
    <w:multiLevelType w:val="multilevel"/>
    <w:tmpl w:val="926242D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A4263E"/>
    <w:multiLevelType w:val="hybridMultilevel"/>
    <w:tmpl w:val="8BB88B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82B4BAA"/>
    <w:multiLevelType w:val="multilevel"/>
    <w:tmpl w:val="80BAF3CE"/>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789C4DAC"/>
    <w:multiLevelType w:val="multilevel"/>
    <w:tmpl w:val="FFAAABC0"/>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8E9"/>
    <w:rsid w:val="00026B7E"/>
    <w:rsid w:val="00027CA9"/>
    <w:rsid w:val="00051B07"/>
    <w:rsid w:val="0008075A"/>
    <w:rsid w:val="000C1037"/>
    <w:rsid w:val="000C7B57"/>
    <w:rsid w:val="000E21DD"/>
    <w:rsid w:val="002602D5"/>
    <w:rsid w:val="00262AEA"/>
    <w:rsid w:val="00263D14"/>
    <w:rsid w:val="005326DB"/>
    <w:rsid w:val="00534331"/>
    <w:rsid w:val="00571FFB"/>
    <w:rsid w:val="00595688"/>
    <w:rsid w:val="00595F73"/>
    <w:rsid w:val="005B3654"/>
    <w:rsid w:val="005E1A0F"/>
    <w:rsid w:val="00611BA9"/>
    <w:rsid w:val="00654C59"/>
    <w:rsid w:val="006621ED"/>
    <w:rsid w:val="006972A2"/>
    <w:rsid w:val="006A3C64"/>
    <w:rsid w:val="00706609"/>
    <w:rsid w:val="00747FC6"/>
    <w:rsid w:val="00753331"/>
    <w:rsid w:val="008368E9"/>
    <w:rsid w:val="008A0F2A"/>
    <w:rsid w:val="00901625"/>
    <w:rsid w:val="009275FC"/>
    <w:rsid w:val="00936AC2"/>
    <w:rsid w:val="009503BA"/>
    <w:rsid w:val="00A21C60"/>
    <w:rsid w:val="00A72064"/>
    <w:rsid w:val="00AC541E"/>
    <w:rsid w:val="00B3620E"/>
    <w:rsid w:val="00B40532"/>
    <w:rsid w:val="00BB7D90"/>
    <w:rsid w:val="00C87C6B"/>
    <w:rsid w:val="00CE7348"/>
    <w:rsid w:val="00CF75D8"/>
    <w:rsid w:val="00DF6688"/>
    <w:rsid w:val="00E04328"/>
    <w:rsid w:val="00E441D5"/>
    <w:rsid w:val="00E56C5E"/>
    <w:rsid w:val="00EE531D"/>
    <w:rsid w:val="00F622A7"/>
    <w:rsid w:val="00F6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22B1A"/>
  <w15:docId w15:val="{AE72EC6C-5D74-4DE6-8E5C-749C9E55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8E9"/>
    <w:pPr>
      <w:spacing w:after="0" w:line="240" w:lineRule="auto"/>
    </w:pPr>
  </w:style>
  <w:style w:type="paragraph" w:styleId="ListParagraph">
    <w:name w:val="List Paragraph"/>
    <w:basedOn w:val="Normal"/>
    <w:uiPriority w:val="34"/>
    <w:qFormat/>
    <w:rsid w:val="00B3620E"/>
    <w:pPr>
      <w:spacing w:after="0" w:line="240" w:lineRule="auto"/>
      <w:ind w:left="720"/>
      <w:contextualSpacing/>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C87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C6B"/>
  </w:style>
  <w:style w:type="paragraph" w:styleId="Footer">
    <w:name w:val="footer"/>
    <w:basedOn w:val="Normal"/>
    <w:link w:val="FooterChar"/>
    <w:uiPriority w:val="99"/>
    <w:unhideWhenUsed/>
    <w:rsid w:val="00C87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C6B"/>
  </w:style>
  <w:style w:type="paragraph" w:styleId="NormalWeb">
    <w:name w:val="Normal (Web)"/>
    <w:basedOn w:val="Normal"/>
    <w:uiPriority w:val="99"/>
    <w:semiHidden/>
    <w:unhideWhenUsed/>
    <w:rsid w:val="00611BA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11</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Edmond Cooley</cp:lastModifiedBy>
  <cp:revision>24</cp:revision>
  <dcterms:created xsi:type="dcterms:W3CDTF">2018-08-09T22:31:00Z</dcterms:created>
  <dcterms:modified xsi:type="dcterms:W3CDTF">2018-08-20T00:34:00Z</dcterms:modified>
</cp:coreProperties>
</file>