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85" w:type="dxa"/>
        <w:tblInd w:w="93" w:type="dxa"/>
        <w:tblLayout w:type="fixed"/>
        <w:tblLook w:val="04A0" w:firstRow="1" w:lastRow="0" w:firstColumn="1" w:lastColumn="0" w:noHBand="0" w:noVBand="1"/>
      </w:tblPr>
      <w:tblGrid>
        <w:gridCol w:w="555"/>
        <w:gridCol w:w="555"/>
        <w:gridCol w:w="255"/>
        <w:gridCol w:w="300"/>
        <w:gridCol w:w="20"/>
        <w:gridCol w:w="310"/>
        <w:gridCol w:w="344"/>
        <w:gridCol w:w="216"/>
        <w:gridCol w:w="20"/>
        <w:gridCol w:w="1426"/>
        <w:gridCol w:w="20"/>
        <w:gridCol w:w="1328"/>
        <w:gridCol w:w="20"/>
        <w:gridCol w:w="1328"/>
        <w:gridCol w:w="20"/>
        <w:gridCol w:w="1328"/>
        <w:gridCol w:w="20"/>
        <w:gridCol w:w="320"/>
        <w:gridCol w:w="976"/>
        <w:gridCol w:w="20"/>
        <w:gridCol w:w="1296"/>
        <w:gridCol w:w="20"/>
        <w:gridCol w:w="668"/>
        <w:gridCol w:w="20"/>
      </w:tblGrid>
      <w:tr w:rsidR="006E3AB9" w:rsidRPr="006E3AB9" w:rsidTr="006E3AB9">
        <w:trPr>
          <w:trHeight w:val="300"/>
        </w:trPr>
        <w:tc>
          <w:tcPr>
            <w:tcW w:w="1685" w:type="dxa"/>
            <w:gridSpan w:val="5"/>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Town of Orford</w:t>
            </w:r>
          </w:p>
        </w:tc>
        <w:tc>
          <w:tcPr>
            <w:tcW w:w="890"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trHeight w:val="300"/>
        </w:trPr>
        <w:tc>
          <w:tcPr>
            <w:tcW w:w="2575" w:type="dxa"/>
            <w:gridSpan w:val="9"/>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Board of Selectman</w:t>
            </w: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b/>
                <w:bCs/>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trHeight w:val="300"/>
        </w:trPr>
        <w:tc>
          <w:tcPr>
            <w:tcW w:w="2575" w:type="dxa"/>
            <w:gridSpan w:val="9"/>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Meeting Minutes</w:t>
            </w: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trHeight w:val="300"/>
        </w:trPr>
        <w:tc>
          <w:tcPr>
            <w:tcW w:w="5369" w:type="dxa"/>
            <w:gridSpan w:val="1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 xml:space="preserve">August 22, 2012 and recessed continuation </w:t>
            </w: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trHeight w:val="300"/>
        </w:trPr>
        <w:tc>
          <w:tcPr>
            <w:tcW w:w="2575" w:type="dxa"/>
            <w:gridSpan w:val="9"/>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on August 27, 2012</w:t>
            </w: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890"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trHeight w:val="300"/>
        </w:trPr>
        <w:tc>
          <w:tcPr>
            <w:tcW w:w="2575" w:type="dxa"/>
            <w:gridSpan w:val="9"/>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MEMBERS PRESENT:</w:t>
            </w:r>
          </w:p>
        </w:tc>
        <w:tc>
          <w:tcPr>
            <w:tcW w:w="5490" w:type="dxa"/>
            <w:gridSpan w:val="8"/>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Tom Steketee, Anne Duncan Cooley, John Adams</w:t>
            </w: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trHeight w:val="300"/>
        </w:trPr>
        <w:tc>
          <w:tcPr>
            <w:tcW w:w="2575" w:type="dxa"/>
            <w:gridSpan w:val="9"/>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OTHERS PRESENT:</w:t>
            </w:r>
          </w:p>
        </w:tc>
        <w:tc>
          <w:tcPr>
            <w:tcW w:w="5490" w:type="dxa"/>
            <w:gridSpan w:val="8"/>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Bob Green, Thomas Thomson, Sheila Thomson</w:t>
            </w: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890"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4142" w:type="dxa"/>
            <w:gridSpan w:val="6"/>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Faith Knap, Herb Knap, Steve Allen</w:t>
            </w: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890"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I.</w:t>
            </w:r>
          </w:p>
        </w:tc>
        <w:tc>
          <w:tcPr>
            <w:tcW w:w="3466" w:type="dxa"/>
            <w:gridSpan w:val="10"/>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Call meeting to order</w:t>
            </w: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332" w:type="dxa"/>
            <w:gridSpan w:val="11"/>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the meeting was called to order at 5:30 PM</w:t>
            </w: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890"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466" w:type="dxa"/>
            <w:gridSpan w:val="10"/>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 xml:space="preserve">Steve Allen, Assessor </w:t>
            </w: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ind w:left="-312" w:firstLine="312"/>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680" w:type="dxa"/>
            <w:gridSpan w:val="1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roofErr w:type="gramStart"/>
            <w:r w:rsidRPr="006E3AB9">
              <w:rPr>
                <w:rFonts w:ascii="Calibri" w:eastAsia="Times New Roman" w:hAnsi="Calibri" w:cs="Times New Roman"/>
                <w:color w:val="000000"/>
              </w:rPr>
              <w:t>reported</w:t>
            </w:r>
            <w:proofErr w:type="gramEnd"/>
            <w:r w:rsidRPr="006E3AB9">
              <w:rPr>
                <w:rFonts w:ascii="Calibri" w:eastAsia="Times New Roman" w:hAnsi="Calibri" w:cs="Times New Roman"/>
                <w:color w:val="000000"/>
              </w:rPr>
              <w:t xml:space="preserve"> that he had completed his review of properties.</w:t>
            </w: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0000" w:type="dxa"/>
            <w:gridSpan w:val="20"/>
            <w:tcBorders>
              <w:top w:val="nil"/>
              <w:left w:val="nil"/>
              <w:bottom w:val="nil"/>
              <w:right w:val="nil"/>
            </w:tcBorders>
            <w:shd w:val="clear" w:color="auto" w:fill="auto"/>
            <w:noWrap/>
            <w:vAlign w:val="bottom"/>
            <w:hideMark/>
          </w:tcPr>
          <w:p w:rsidR="006E3AB9" w:rsidRPr="006E3AB9" w:rsidRDefault="006E3AB9" w:rsidP="0069701C">
            <w:pPr>
              <w:rPr>
                <w:rFonts w:ascii="Calibri" w:eastAsia="Times New Roman" w:hAnsi="Calibri" w:cs="Times New Roman"/>
                <w:color w:val="000000"/>
              </w:rPr>
            </w:pPr>
            <w:r w:rsidRPr="006E3AB9">
              <w:rPr>
                <w:rFonts w:ascii="Calibri" w:eastAsia="Times New Roman" w:hAnsi="Calibri" w:cs="Times New Roman"/>
                <w:color w:val="000000"/>
              </w:rPr>
              <w:t xml:space="preserve">This review resulted in forty </w:t>
            </w:r>
            <w:proofErr w:type="gramStart"/>
            <w:r w:rsidRPr="006E3AB9">
              <w:rPr>
                <w:rFonts w:ascii="Calibri" w:eastAsia="Times New Roman" w:hAnsi="Calibri" w:cs="Times New Roman"/>
                <w:color w:val="000000"/>
              </w:rPr>
              <w:t>four  taxable</w:t>
            </w:r>
            <w:proofErr w:type="gramEnd"/>
            <w:r w:rsidRPr="006E3AB9">
              <w:rPr>
                <w:rFonts w:ascii="Calibri" w:eastAsia="Times New Roman" w:hAnsi="Calibri" w:cs="Times New Roman"/>
                <w:color w:val="000000"/>
              </w:rPr>
              <w:t xml:space="preserve"> amount changes. Copies of </w:t>
            </w:r>
            <w:r w:rsidR="0069701C">
              <w:rPr>
                <w:rFonts w:ascii="Calibri" w:eastAsia="Times New Roman" w:hAnsi="Calibri" w:cs="Times New Roman"/>
                <w:color w:val="000000"/>
              </w:rPr>
              <w:t>a</w:t>
            </w:r>
            <w:r w:rsidRPr="006E3AB9">
              <w:rPr>
                <w:rFonts w:ascii="Calibri" w:eastAsia="Times New Roman" w:hAnsi="Calibri" w:cs="Times New Roman"/>
                <w:color w:val="000000"/>
              </w:rPr>
              <w:t>ffected properties were</w:t>
            </w: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984" w:type="dxa"/>
            <w:gridSpan w:val="9"/>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roofErr w:type="gramStart"/>
            <w:r w:rsidRPr="006E3AB9">
              <w:rPr>
                <w:rFonts w:ascii="Calibri" w:eastAsia="Times New Roman" w:hAnsi="Calibri" w:cs="Times New Roman"/>
                <w:color w:val="000000"/>
              </w:rPr>
              <w:t>being</w:t>
            </w:r>
            <w:proofErr w:type="gramEnd"/>
            <w:r w:rsidRPr="006E3AB9">
              <w:rPr>
                <w:rFonts w:ascii="Calibri" w:eastAsia="Times New Roman" w:hAnsi="Calibri" w:cs="Times New Roman"/>
                <w:color w:val="000000"/>
              </w:rPr>
              <w:t xml:space="preserve"> forwarded to Louis Mack.</w:t>
            </w: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890"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 xml:space="preserve">II. </w:t>
            </w:r>
          </w:p>
        </w:tc>
        <w:tc>
          <w:tcPr>
            <w:tcW w:w="4814" w:type="dxa"/>
            <w:gridSpan w:val="1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Approval of August 8, 2012 minutes.</w:t>
            </w: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680" w:type="dxa"/>
            <w:gridSpan w:val="1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Minutes were approved as amended. (two minor corrections)</w:t>
            </w: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890"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III.</w:t>
            </w:r>
          </w:p>
        </w:tc>
        <w:tc>
          <w:tcPr>
            <w:tcW w:w="2020" w:type="dxa"/>
            <w:gridSpan w:val="8"/>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Old Business</w:t>
            </w: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A.</w:t>
            </w:r>
          </w:p>
        </w:tc>
        <w:tc>
          <w:tcPr>
            <w:tcW w:w="2911" w:type="dxa"/>
            <w:gridSpan w:val="9"/>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Board Reports</w:t>
            </w: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636" w:type="dxa"/>
            <w:gridSpan w:val="7"/>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Tom Steketee</w:t>
            </w: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66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jc w:val="right"/>
              <w:rPr>
                <w:rFonts w:ascii="Calibri" w:eastAsia="Times New Roman" w:hAnsi="Calibri" w:cs="Times New Roman"/>
                <w:color w:val="000000"/>
              </w:rPr>
            </w:pPr>
            <w:r w:rsidRPr="006E3AB9">
              <w:rPr>
                <w:rFonts w:ascii="Calibri" w:eastAsia="Times New Roman" w:hAnsi="Calibri" w:cs="Times New Roman"/>
                <w:color w:val="000000"/>
              </w:rPr>
              <w:t>1</w:t>
            </w: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7696" w:type="dxa"/>
            <w:gridSpan w:val="15"/>
            <w:tcBorders>
              <w:top w:val="nil"/>
              <w:left w:val="nil"/>
              <w:bottom w:val="nil"/>
              <w:right w:val="nil"/>
            </w:tcBorders>
            <w:shd w:val="clear" w:color="auto" w:fill="auto"/>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 xml:space="preserve">The Planning Board </w:t>
            </w:r>
            <w:proofErr w:type="gramStart"/>
            <w:r w:rsidRPr="006E3AB9">
              <w:rPr>
                <w:rFonts w:ascii="Calibri" w:eastAsia="Times New Roman" w:hAnsi="Calibri" w:cs="Times New Roman"/>
                <w:color w:val="000000"/>
              </w:rPr>
              <w:t>meet</w:t>
            </w:r>
            <w:proofErr w:type="gramEnd"/>
            <w:r w:rsidRPr="006E3AB9">
              <w:rPr>
                <w:rFonts w:ascii="Calibri" w:eastAsia="Times New Roman" w:hAnsi="Calibri" w:cs="Times New Roman"/>
                <w:color w:val="000000"/>
              </w:rPr>
              <w:t xml:space="preserve"> this week in a public session dealing with an illegal subdivision being recorded at Grafton County.  </w:t>
            </w: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92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7696" w:type="dxa"/>
            <w:gridSpan w:val="15"/>
            <w:tcBorders>
              <w:top w:val="nil"/>
              <w:left w:val="nil"/>
              <w:bottom w:val="nil"/>
              <w:right w:val="nil"/>
            </w:tcBorders>
            <w:shd w:val="clear" w:color="auto" w:fill="auto"/>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 xml:space="preserve">It became apparent during the information being presented to the Planning Board that the Town of Orford is a by-stander in this complex legal battle. </w:t>
            </w: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380" w:type="dxa"/>
            <w:gridSpan w:val="1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For a full report see the Planning Board minutes.</w:t>
            </w: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890"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jc w:val="right"/>
              <w:rPr>
                <w:rFonts w:ascii="Calibri" w:eastAsia="Times New Roman" w:hAnsi="Calibri" w:cs="Times New Roman"/>
                <w:color w:val="000000"/>
              </w:rPr>
            </w:pPr>
            <w:r w:rsidRPr="006E3AB9">
              <w:rPr>
                <w:rFonts w:ascii="Calibri" w:eastAsia="Times New Roman" w:hAnsi="Calibri" w:cs="Times New Roman"/>
                <w:color w:val="000000"/>
              </w:rPr>
              <w:t>2</w:t>
            </w: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9012" w:type="dxa"/>
            <w:gridSpan w:val="17"/>
            <w:tcBorders>
              <w:top w:val="nil"/>
              <w:left w:val="nil"/>
              <w:bottom w:val="nil"/>
              <w:right w:val="nil"/>
            </w:tcBorders>
            <w:shd w:val="clear" w:color="auto" w:fill="auto"/>
            <w:noWrap/>
            <w:vAlign w:val="bottom"/>
            <w:hideMark/>
          </w:tcPr>
          <w:p w:rsidR="006E3AB9" w:rsidRPr="006E3AB9" w:rsidRDefault="006E3AB9" w:rsidP="0069701C">
            <w:pPr>
              <w:rPr>
                <w:rFonts w:ascii="Calibri" w:eastAsia="Times New Roman" w:hAnsi="Calibri" w:cs="Times New Roman"/>
                <w:color w:val="000000"/>
              </w:rPr>
            </w:pPr>
            <w:r w:rsidRPr="006E3AB9">
              <w:rPr>
                <w:rFonts w:ascii="Calibri" w:eastAsia="Times New Roman" w:hAnsi="Calibri" w:cs="Times New Roman"/>
                <w:color w:val="000000"/>
              </w:rPr>
              <w:t xml:space="preserve">The temporary fix at the Archertown Road Newcomb Hollow site is </w:t>
            </w:r>
            <w:r w:rsidR="0069701C">
              <w:rPr>
                <w:rFonts w:ascii="Calibri" w:eastAsia="Times New Roman" w:hAnsi="Calibri" w:cs="Times New Roman"/>
                <w:color w:val="000000"/>
              </w:rPr>
              <w:t>deteriorating</w:t>
            </w:r>
            <w:r w:rsidRPr="006E3AB9">
              <w:rPr>
                <w:rFonts w:ascii="Calibri" w:eastAsia="Times New Roman" w:hAnsi="Calibri" w:cs="Times New Roman"/>
                <w:color w:val="000000"/>
              </w:rPr>
              <w:t>.</w:t>
            </w: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9012" w:type="dxa"/>
            <w:gridSpan w:val="17"/>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 xml:space="preserve">Charlie will be contacted to determine if the town can stabilize it, or do we need </w:t>
            </w: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336" w:type="dxa"/>
            <w:gridSpan w:val="6"/>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roofErr w:type="gramStart"/>
            <w:r w:rsidRPr="006E3AB9">
              <w:rPr>
                <w:rFonts w:ascii="Calibri" w:eastAsia="Times New Roman" w:hAnsi="Calibri" w:cs="Times New Roman"/>
                <w:color w:val="000000"/>
              </w:rPr>
              <w:t>contactors</w:t>
            </w:r>
            <w:proofErr w:type="gramEnd"/>
            <w:r w:rsidRPr="006E3AB9">
              <w:rPr>
                <w:rFonts w:ascii="Calibri" w:eastAsia="Times New Roman" w:hAnsi="Calibri" w:cs="Times New Roman"/>
                <w:color w:val="000000"/>
              </w:rPr>
              <w:t xml:space="preserve"> help.</w:t>
            </w: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890"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jc w:val="right"/>
              <w:rPr>
                <w:rFonts w:ascii="Calibri" w:eastAsia="Times New Roman" w:hAnsi="Calibri" w:cs="Times New Roman"/>
                <w:color w:val="000000"/>
              </w:rPr>
            </w:pPr>
            <w:r w:rsidRPr="006E3AB9">
              <w:rPr>
                <w:rFonts w:ascii="Calibri" w:eastAsia="Times New Roman" w:hAnsi="Calibri" w:cs="Times New Roman"/>
                <w:color w:val="000000"/>
              </w:rPr>
              <w:t>3</w:t>
            </w: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9012" w:type="dxa"/>
            <w:gridSpan w:val="17"/>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DES will be contacted to determine if they will allow, as a permanent fix,</w:t>
            </w: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7696" w:type="dxa"/>
            <w:gridSpan w:val="15"/>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roofErr w:type="gramStart"/>
            <w:r w:rsidRPr="006E3AB9">
              <w:rPr>
                <w:rFonts w:ascii="Calibri" w:eastAsia="Times New Roman" w:hAnsi="Calibri" w:cs="Times New Roman"/>
                <w:color w:val="000000"/>
              </w:rPr>
              <w:t>the</w:t>
            </w:r>
            <w:proofErr w:type="gramEnd"/>
            <w:r w:rsidRPr="006E3AB9">
              <w:rPr>
                <w:rFonts w:ascii="Calibri" w:eastAsia="Times New Roman" w:hAnsi="Calibri" w:cs="Times New Roman"/>
                <w:color w:val="000000"/>
              </w:rPr>
              <w:t xml:space="preserve"> direct replacement or "as -was" condition as a permanent repair. </w:t>
            </w: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9012" w:type="dxa"/>
            <w:gridSpan w:val="17"/>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Regulations recently changed and the question is: is this site grandfathered.</w:t>
            </w: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9012" w:type="dxa"/>
            <w:gridSpan w:val="17"/>
            <w:tcBorders>
              <w:top w:val="nil"/>
              <w:left w:val="nil"/>
              <w:bottom w:val="nil"/>
              <w:right w:val="nil"/>
            </w:tcBorders>
            <w:shd w:val="clear" w:color="auto" w:fill="auto"/>
            <w:noWrap/>
            <w:vAlign w:val="bottom"/>
            <w:hideMark/>
          </w:tcPr>
          <w:p w:rsidR="006E3AB9" w:rsidRPr="006E3AB9" w:rsidRDefault="006E3AB9" w:rsidP="0069701C">
            <w:pPr>
              <w:rPr>
                <w:rFonts w:ascii="Calibri" w:eastAsia="Times New Roman" w:hAnsi="Calibri" w:cs="Times New Roman"/>
                <w:color w:val="000000"/>
              </w:rPr>
            </w:pPr>
            <w:r w:rsidRPr="006E3AB9">
              <w:rPr>
                <w:rFonts w:ascii="Calibri" w:eastAsia="Times New Roman" w:hAnsi="Calibri" w:cs="Times New Roman"/>
                <w:color w:val="000000"/>
              </w:rPr>
              <w:t xml:space="preserve">This DES opinion will </w:t>
            </w:r>
            <w:r w:rsidR="0069701C">
              <w:rPr>
                <w:rFonts w:ascii="Calibri" w:eastAsia="Times New Roman" w:hAnsi="Calibri" w:cs="Times New Roman"/>
                <w:color w:val="000000"/>
              </w:rPr>
              <w:t>a</w:t>
            </w:r>
            <w:r w:rsidRPr="006E3AB9">
              <w:rPr>
                <w:rFonts w:ascii="Calibri" w:eastAsia="Times New Roman" w:hAnsi="Calibri" w:cs="Times New Roman"/>
                <w:color w:val="000000"/>
              </w:rPr>
              <w:t>ffect how we proceed with a permanent replacement.</w:t>
            </w: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890"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636" w:type="dxa"/>
            <w:gridSpan w:val="7"/>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jc w:val="right"/>
              <w:rPr>
                <w:rFonts w:ascii="Calibri" w:eastAsia="Times New Roman" w:hAnsi="Calibri" w:cs="Times New Roman"/>
                <w:color w:val="000000"/>
              </w:rPr>
            </w:pPr>
            <w:r w:rsidRPr="006E3AB9">
              <w:rPr>
                <w:rFonts w:ascii="Calibri" w:eastAsia="Times New Roman" w:hAnsi="Calibri" w:cs="Times New Roman"/>
                <w:color w:val="000000"/>
              </w:rPr>
              <w:t>1</w:t>
            </w: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380" w:type="dxa"/>
            <w:gridSpan w:val="1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 xml:space="preserve">Permanent fix to Newcomb Hollow site continues. </w:t>
            </w: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9700" w:type="dxa"/>
            <w:gridSpan w:val="19"/>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 xml:space="preserve">Conversations have begun with Dubois and King, the engineering firm the Selectboard has </w:t>
            </w: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9012" w:type="dxa"/>
            <w:gridSpan w:val="17"/>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 xml:space="preserve">chosen to work with for the permanent "fix" to Archertown Road Newcomb Hollow </w:t>
            </w: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684" w:type="dxa"/>
            <w:gridSpan w:val="8"/>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roofErr w:type="gramStart"/>
            <w:r w:rsidRPr="006E3AB9">
              <w:rPr>
                <w:rFonts w:ascii="Calibri" w:eastAsia="Times New Roman" w:hAnsi="Calibri" w:cs="Times New Roman"/>
                <w:color w:val="000000"/>
              </w:rPr>
              <w:t>culvert/bridge</w:t>
            </w:r>
            <w:proofErr w:type="gramEnd"/>
            <w:r w:rsidRPr="006E3AB9">
              <w:rPr>
                <w:rFonts w:ascii="Calibri" w:eastAsia="Times New Roman" w:hAnsi="Calibri" w:cs="Times New Roman"/>
                <w:color w:val="000000"/>
              </w:rPr>
              <w:t xml:space="preserve"> project.</w:t>
            </w: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9700" w:type="dxa"/>
            <w:gridSpan w:val="19"/>
            <w:tcBorders>
              <w:top w:val="nil"/>
              <w:left w:val="nil"/>
              <w:bottom w:val="nil"/>
              <w:right w:val="nil"/>
            </w:tcBorders>
            <w:shd w:val="clear" w:color="auto" w:fill="auto"/>
            <w:noWrap/>
            <w:vAlign w:val="bottom"/>
            <w:hideMark/>
          </w:tcPr>
          <w:p w:rsidR="006E3AB9" w:rsidRPr="006E3AB9" w:rsidRDefault="006E3AB9" w:rsidP="0069701C">
            <w:pPr>
              <w:rPr>
                <w:rFonts w:ascii="Calibri" w:eastAsia="Times New Roman" w:hAnsi="Calibri" w:cs="Times New Roman"/>
                <w:color w:val="000000"/>
              </w:rPr>
            </w:pPr>
            <w:r w:rsidRPr="006E3AB9">
              <w:rPr>
                <w:rFonts w:ascii="Calibri" w:eastAsia="Times New Roman" w:hAnsi="Calibri" w:cs="Times New Roman"/>
                <w:color w:val="000000"/>
              </w:rPr>
              <w:t>These conversations will lead to negotiat</w:t>
            </w:r>
            <w:r w:rsidR="0069701C">
              <w:rPr>
                <w:rFonts w:ascii="Calibri" w:eastAsia="Times New Roman" w:hAnsi="Calibri" w:cs="Times New Roman"/>
                <w:color w:val="000000"/>
              </w:rPr>
              <w:t>ion</w:t>
            </w:r>
            <w:r w:rsidRPr="006E3AB9">
              <w:rPr>
                <w:rFonts w:ascii="Calibri" w:eastAsia="Times New Roman" w:hAnsi="Calibri" w:cs="Times New Roman"/>
                <w:color w:val="000000"/>
              </w:rPr>
              <w:t>s for scope of project and eventually costs.</w:t>
            </w: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890"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jc w:val="right"/>
              <w:rPr>
                <w:rFonts w:ascii="Calibri" w:eastAsia="Times New Roman" w:hAnsi="Calibri" w:cs="Times New Roman"/>
                <w:color w:val="000000"/>
              </w:rPr>
            </w:pPr>
            <w:r w:rsidRPr="006E3AB9">
              <w:rPr>
                <w:rFonts w:ascii="Calibri" w:eastAsia="Times New Roman" w:hAnsi="Calibri" w:cs="Times New Roman"/>
                <w:color w:val="000000"/>
              </w:rPr>
              <w:t>2</w:t>
            </w: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9700" w:type="dxa"/>
            <w:gridSpan w:val="19"/>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 xml:space="preserve">Purchasing Policy responses have been received from some departments. John Adams will </w:t>
            </w: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380" w:type="dxa"/>
            <w:gridSpan w:val="1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roofErr w:type="gramStart"/>
            <w:r w:rsidRPr="006E3AB9">
              <w:rPr>
                <w:rFonts w:ascii="Calibri" w:eastAsia="Times New Roman" w:hAnsi="Calibri" w:cs="Times New Roman"/>
                <w:color w:val="000000"/>
              </w:rPr>
              <w:t>compile</w:t>
            </w:r>
            <w:proofErr w:type="gramEnd"/>
            <w:r w:rsidRPr="006E3AB9">
              <w:rPr>
                <w:rFonts w:ascii="Calibri" w:eastAsia="Times New Roman" w:hAnsi="Calibri" w:cs="Times New Roman"/>
                <w:color w:val="000000"/>
              </w:rPr>
              <w:t xml:space="preserve"> the responses for review. All are due by 8/29.</w:t>
            </w: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890"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636" w:type="dxa"/>
            <w:gridSpan w:val="7"/>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Anne Duncan Cooley</w:t>
            </w: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jc w:val="right"/>
              <w:rPr>
                <w:rFonts w:ascii="Calibri" w:eastAsia="Times New Roman" w:hAnsi="Calibri" w:cs="Times New Roman"/>
                <w:color w:val="000000"/>
              </w:rPr>
            </w:pPr>
            <w:r w:rsidRPr="006E3AB9">
              <w:rPr>
                <w:rFonts w:ascii="Calibri" w:eastAsia="Times New Roman" w:hAnsi="Calibri" w:cs="Times New Roman"/>
                <w:color w:val="000000"/>
              </w:rPr>
              <w:t>1</w:t>
            </w: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380" w:type="dxa"/>
            <w:gridSpan w:val="1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 xml:space="preserve">Employee Handbook rewrite draft has been started. </w:t>
            </w: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890"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jc w:val="right"/>
              <w:rPr>
                <w:rFonts w:ascii="Calibri" w:eastAsia="Times New Roman" w:hAnsi="Calibri" w:cs="Times New Roman"/>
                <w:color w:val="000000"/>
              </w:rPr>
            </w:pPr>
            <w:r w:rsidRPr="006E3AB9">
              <w:rPr>
                <w:rFonts w:ascii="Calibri" w:eastAsia="Times New Roman" w:hAnsi="Calibri" w:cs="Times New Roman"/>
                <w:color w:val="000000"/>
              </w:rPr>
              <w:t>2</w:t>
            </w: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9700" w:type="dxa"/>
            <w:gridSpan w:val="19"/>
            <w:tcBorders>
              <w:top w:val="nil"/>
              <w:left w:val="nil"/>
              <w:bottom w:val="nil"/>
              <w:right w:val="nil"/>
            </w:tcBorders>
            <w:shd w:val="clear" w:color="auto" w:fill="auto"/>
            <w:noWrap/>
            <w:vAlign w:val="bottom"/>
            <w:hideMark/>
          </w:tcPr>
          <w:p w:rsidR="006E3AB9" w:rsidRPr="006E3AB9" w:rsidRDefault="006E3AB9" w:rsidP="0069701C">
            <w:pPr>
              <w:rPr>
                <w:rFonts w:ascii="Calibri" w:eastAsia="Times New Roman" w:hAnsi="Calibri" w:cs="Times New Roman"/>
                <w:color w:val="000000"/>
              </w:rPr>
            </w:pPr>
            <w:r w:rsidRPr="006E3AB9">
              <w:rPr>
                <w:rFonts w:ascii="Calibri" w:eastAsia="Times New Roman" w:hAnsi="Calibri" w:cs="Times New Roman"/>
                <w:color w:val="000000"/>
              </w:rPr>
              <w:t xml:space="preserve">Water testing in Jacobs Brook showed a high level of e-coli. </w:t>
            </w: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032" w:type="dxa"/>
            <w:gridSpan w:val="10"/>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 xml:space="preserve"> This has happened intermittently before.</w:t>
            </w: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9012" w:type="dxa"/>
            <w:gridSpan w:val="17"/>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The pattern suggests it is seasonal or a temporary containment upstream.</w:t>
            </w: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9012" w:type="dxa"/>
            <w:gridSpan w:val="17"/>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A follow-up test will be conducted after which a conclusion will be made.</w:t>
            </w: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890"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jc w:val="right"/>
              <w:rPr>
                <w:rFonts w:ascii="Calibri" w:eastAsia="Times New Roman" w:hAnsi="Calibri" w:cs="Times New Roman"/>
                <w:color w:val="000000"/>
              </w:rPr>
            </w:pPr>
            <w:r w:rsidRPr="006E3AB9">
              <w:rPr>
                <w:rFonts w:ascii="Calibri" w:eastAsia="Times New Roman" w:hAnsi="Calibri" w:cs="Times New Roman"/>
                <w:color w:val="000000"/>
              </w:rPr>
              <w:t>3</w:t>
            </w: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9012" w:type="dxa"/>
            <w:gridSpan w:val="17"/>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 xml:space="preserve">Energy Committee reports it will bringing recommendations to the Selectboard </w:t>
            </w: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380" w:type="dxa"/>
            <w:gridSpan w:val="1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roofErr w:type="gramStart"/>
            <w:r w:rsidRPr="006E3AB9">
              <w:rPr>
                <w:rFonts w:ascii="Calibri" w:eastAsia="Times New Roman" w:hAnsi="Calibri" w:cs="Times New Roman"/>
                <w:color w:val="000000"/>
              </w:rPr>
              <w:t>concerning</w:t>
            </w:r>
            <w:proofErr w:type="gramEnd"/>
            <w:r w:rsidRPr="006E3AB9">
              <w:rPr>
                <w:rFonts w:ascii="Calibri" w:eastAsia="Times New Roman" w:hAnsi="Calibri" w:cs="Times New Roman"/>
                <w:color w:val="000000"/>
              </w:rPr>
              <w:t xml:space="preserve"> energy savings at the Town Offices.</w:t>
            </w: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890"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III.</w:t>
            </w: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B.</w:t>
            </w: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636" w:type="dxa"/>
            <w:gridSpan w:val="7"/>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Class V roads.</w:t>
            </w: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7696" w:type="dxa"/>
            <w:gridSpan w:val="15"/>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Tom and Sheila Thomson expressed concerns to the Board about</w:t>
            </w: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380" w:type="dxa"/>
            <w:gridSpan w:val="1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roofErr w:type="gramStart"/>
            <w:r w:rsidRPr="006E3AB9">
              <w:rPr>
                <w:rFonts w:ascii="Calibri" w:eastAsia="Times New Roman" w:hAnsi="Calibri" w:cs="Times New Roman"/>
                <w:color w:val="000000"/>
              </w:rPr>
              <w:t>the</w:t>
            </w:r>
            <w:proofErr w:type="gramEnd"/>
            <w:r w:rsidRPr="006E3AB9">
              <w:rPr>
                <w:rFonts w:ascii="Calibri" w:eastAsia="Times New Roman" w:hAnsi="Calibri" w:cs="Times New Roman"/>
                <w:color w:val="000000"/>
              </w:rPr>
              <w:t xml:space="preserve"> response they had to their previous letter. </w:t>
            </w: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9012" w:type="dxa"/>
            <w:gridSpan w:val="17"/>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Bob Green reported on an alternative opinion from a lawyer he contacted.</w:t>
            </w: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9012" w:type="dxa"/>
            <w:gridSpan w:val="17"/>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The Selectboard thanked everyone for their opinions in this complex matter.</w:t>
            </w: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9012" w:type="dxa"/>
            <w:gridSpan w:val="17"/>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The Selectboard confirmed that all Class V roads are Class V roads and that</w:t>
            </w: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7696" w:type="dxa"/>
            <w:gridSpan w:val="15"/>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 xml:space="preserve">historic patterns and levels of maintenance will not change </w:t>
            </w: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032" w:type="dxa"/>
            <w:gridSpan w:val="10"/>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roofErr w:type="gramStart"/>
            <w:r w:rsidRPr="006E3AB9">
              <w:rPr>
                <w:rFonts w:ascii="Calibri" w:eastAsia="Times New Roman" w:hAnsi="Calibri" w:cs="Times New Roman"/>
                <w:color w:val="000000"/>
              </w:rPr>
              <w:t>until</w:t>
            </w:r>
            <w:proofErr w:type="gramEnd"/>
            <w:r w:rsidRPr="006E3AB9">
              <w:rPr>
                <w:rFonts w:ascii="Calibri" w:eastAsia="Times New Roman" w:hAnsi="Calibri" w:cs="Times New Roman"/>
                <w:color w:val="000000"/>
              </w:rPr>
              <w:t xml:space="preserve"> the use patterns of the roads changes.</w:t>
            </w: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7696" w:type="dxa"/>
            <w:gridSpan w:val="15"/>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The Selectboard reminded all present that the Select board</w:t>
            </w: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7696" w:type="dxa"/>
            <w:gridSpan w:val="15"/>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 xml:space="preserve">does not have the authority to change the classification of a road, </w:t>
            </w: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032" w:type="dxa"/>
            <w:gridSpan w:val="10"/>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roofErr w:type="gramStart"/>
            <w:r w:rsidRPr="006E3AB9">
              <w:rPr>
                <w:rFonts w:ascii="Calibri" w:eastAsia="Times New Roman" w:hAnsi="Calibri" w:cs="Times New Roman"/>
                <w:color w:val="000000"/>
              </w:rPr>
              <w:t>only</w:t>
            </w:r>
            <w:proofErr w:type="gramEnd"/>
            <w:r w:rsidRPr="006E3AB9">
              <w:rPr>
                <w:rFonts w:ascii="Calibri" w:eastAsia="Times New Roman" w:hAnsi="Calibri" w:cs="Times New Roman"/>
                <w:color w:val="000000"/>
              </w:rPr>
              <w:t xml:space="preserve"> the Town at Town meeting does.</w:t>
            </w: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890"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68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7696" w:type="dxa"/>
            <w:gridSpan w:val="15"/>
            <w:tcBorders>
              <w:top w:val="nil"/>
              <w:left w:val="nil"/>
              <w:bottom w:val="nil"/>
              <w:right w:val="nil"/>
            </w:tcBorders>
            <w:shd w:val="clear" w:color="auto" w:fill="auto"/>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It was determined that the New Hampshire RSA's dealing with roads and their maintenance are not clear as to what "maintenance" is.</w:t>
            </w: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122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7696" w:type="dxa"/>
            <w:gridSpan w:val="15"/>
            <w:tcBorders>
              <w:top w:val="nil"/>
              <w:left w:val="nil"/>
              <w:bottom w:val="nil"/>
              <w:right w:val="nil"/>
            </w:tcBorders>
            <w:shd w:val="clear" w:color="auto" w:fill="auto"/>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Many towns, including Orford, have for years chosen not to plow roads, i.e. not maintain roads, that are usually not used in the winter. This practice has gone on for years and cross country skiers and snowmobilers have benefitted.</w:t>
            </w: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92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7696" w:type="dxa"/>
            <w:gridSpan w:val="15"/>
            <w:tcBorders>
              <w:top w:val="nil"/>
              <w:left w:val="nil"/>
              <w:bottom w:val="nil"/>
              <w:right w:val="nil"/>
            </w:tcBorders>
            <w:shd w:val="clear" w:color="auto" w:fill="auto"/>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 xml:space="preserve">This decision is an apparent violation of the law which in part reads: roads will be maintained and repaired by the town in suitable condition for travel. </w:t>
            </w: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380" w:type="dxa"/>
            <w:gridSpan w:val="1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A NH legislative change is required to "fix" this problem</w:t>
            </w: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58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7696" w:type="dxa"/>
            <w:gridSpan w:val="15"/>
            <w:tcBorders>
              <w:top w:val="nil"/>
              <w:left w:val="nil"/>
              <w:bottom w:val="nil"/>
              <w:right w:val="nil"/>
            </w:tcBorders>
            <w:shd w:val="clear" w:color="auto" w:fill="auto"/>
            <w:vAlign w:val="bottom"/>
            <w:hideMark/>
          </w:tcPr>
          <w:p w:rsidR="0069701C" w:rsidRDefault="0069701C" w:rsidP="006E3AB9">
            <w:pPr>
              <w:rPr>
                <w:rFonts w:ascii="Calibri" w:eastAsia="Times New Roman" w:hAnsi="Calibri" w:cs="Times New Roman"/>
                <w:color w:val="000000"/>
              </w:rPr>
            </w:pPr>
            <w:r>
              <w:rPr>
                <w:rFonts w:ascii="Calibri" w:eastAsia="Times New Roman" w:hAnsi="Calibri" w:cs="Times New Roman"/>
                <w:color w:val="000000"/>
              </w:rPr>
              <w:t>A motion was made to clarify that all Class V roads in questions are year-round roads, not summer highways.  These Class V roads are Andrews Road, Baker Road, Cole Farm Road, Marsh Road, Quinttown Road and town Road 107.  The motion passed.</w:t>
            </w:r>
          </w:p>
          <w:p w:rsidR="0069701C" w:rsidRDefault="0069701C" w:rsidP="006E3AB9">
            <w:pPr>
              <w:rPr>
                <w:rFonts w:ascii="Calibri" w:eastAsia="Times New Roman" w:hAnsi="Calibri" w:cs="Times New Roman"/>
                <w:color w:val="000000"/>
              </w:rPr>
            </w:pPr>
          </w:p>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Tom Thomson was asked to present this request for a legislative change to the New Hampshire State government.</w:t>
            </w:r>
            <w:r w:rsidR="0069701C">
              <w:rPr>
                <w:rFonts w:ascii="Calibri" w:eastAsia="Times New Roman" w:hAnsi="Calibri" w:cs="Times New Roman"/>
                <w:color w:val="000000"/>
              </w:rPr>
              <w:t xml:space="preserve">  </w:t>
            </w:r>
            <w:bookmarkStart w:id="0" w:name="_GoBack"/>
            <w:bookmarkEnd w:id="0"/>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336" w:type="dxa"/>
            <w:gridSpan w:val="6"/>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He accepted.</w:t>
            </w: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890"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III.</w:t>
            </w: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C.</w:t>
            </w:r>
          </w:p>
        </w:tc>
        <w:tc>
          <w:tcPr>
            <w:tcW w:w="2911" w:type="dxa"/>
            <w:gridSpan w:val="9"/>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(not specified on agenda)</w:t>
            </w: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636" w:type="dxa"/>
            <w:gridSpan w:val="7"/>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Other Old business</w:t>
            </w: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9700" w:type="dxa"/>
            <w:gridSpan w:val="19"/>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 xml:space="preserve">Herb Knapp reports that the Orford Volunteer Fire Department has  not yet hooked up </w:t>
            </w: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7696" w:type="dxa"/>
            <w:gridSpan w:val="15"/>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roofErr w:type="gramStart"/>
            <w:r w:rsidRPr="006E3AB9">
              <w:rPr>
                <w:rFonts w:ascii="Calibri" w:eastAsia="Times New Roman" w:hAnsi="Calibri" w:cs="Times New Roman"/>
                <w:color w:val="000000"/>
              </w:rPr>
              <w:t>the</w:t>
            </w:r>
            <w:proofErr w:type="gramEnd"/>
            <w:r w:rsidRPr="006E3AB9">
              <w:rPr>
                <w:rFonts w:ascii="Calibri" w:eastAsia="Times New Roman" w:hAnsi="Calibri" w:cs="Times New Roman"/>
                <w:color w:val="000000"/>
              </w:rPr>
              <w:t xml:space="preserve"> fax machine that he donated to them a long time ago. </w:t>
            </w: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380" w:type="dxa"/>
            <w:gridSpan w:val="1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And asked if the Board could do something about it.</w:t>
            </w: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380" w:type="dxa"/>
            <w:gridSpan w:val="1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John Adams will review it with Chief Dennis.</w:t>
            </w: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890"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92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9700" w:type="dxa"/>
            <w:gridSpan w:val="19"/>
            <w:tcBorders>
              <w:top w:val="nil"/>
              <w:left w:val="nil"/>
              <w:bottom w:val="nil"/>
              <w:right w:val="nil"/>
            </w:tcBorders>
            <w:shd w:val="clear" w:color="auto" w:fill="auto"/>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Faith Knapp reports that she can not submit her EMT reports as required by law because of the above problem.  As a temporary solution she is authorized to use the fax machine in the Town Office.</w:t>
            </w: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890"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890"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III.</w:t>
            </w: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D.</w:t>
            </w:r>
          </w:p>
        </w:tc>
        <w:tc>
          <w:tcPr>
            <w:tcW w:w="4259" w:type="dxa"/>
            <w:gridSpan w:val="11"/>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MS-4 Revised Estimated Revenues</w:t>
            </w: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7696" w:type="dxa"/>
            <w:gridSpan w:val="15"/>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Discussion postponed until Monday Aug 27 after Sheri's return.</w:t>
            </w: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trHeight w:val="300"/>
        </w:trPr>
        <w:tc>
          <w:tcPr>
            <w:tcW w:w="1110"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III. E.</w:t>
            </w:r>
          </w:p>
        </w:tc>
        <w:tc>
          <w:tcPr>
            <w:tcW w:w="2911" w:type="dxa"/>
            <w:gridSpan w:val="9"/>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Yield Tax abatement.</w:t>
            </w: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7696" w:type="dxa"/>
            <w:gridSpan w:val="15"/>
            <w:tcBorders>
              <w:top w:val="nil"/>
              <w:left w:val="nil"/>
              <w:bottom w:val="nil"/>
              <w:right w:val="nil"/>
            </w:tcBorders>
            <w:shd w:val="clear" w:color="auto" w:fill="auto"/>
            <w:noWrap/>
            <w:vAlign w:val="bottom"/>
            <w:hideMark/>
          </w:tcPr>
          <w:p w:rsidR="006E3AB9" w:rsidRPr="006E3AB9" w:rsidRDefault="006E3AB9" w:rsidP="0069701C">
            <w:pPr>
              <w:rPr>
                <w:rFonts w:ascii="Calibri" w:eastAsia="Times New Roman" w:hAnsi="Calibri" w:cs="Times New Roman"/>
                <w:color w:val="000000"/>
              </w:rPr>
            </w:pPr>
            <w:r w:rsidRPr="006E3AB9">
              <w:rPr>
                <w:rFonts w:ascii="Calibri" w:eastAsia="Times New Roman" w:hAnsi="Calibri" w:cs="Times New Roman"/>
                <w:color w:val="000000"/>
              </w:rPr>
              <w:t xml:space="preserve">Roy Lemieux, Timber Operation: 11 355-05, Tax </w:t>
            </w:r>
            <w:r w:rsidR="0069701C">
              <w:rPr>
                <w:rFonts w:ascii="Calibri" w:eastAsia="Times New Roman" w:hAnsi="Calibri" w:cs="Times New Roman"/>
                <w:color w:val="000000"/>
              </w:rPr>
              <w:t>ma</w:t>
            </w:r>
            <w:r w:rsidRPr="006E3AB9">
              <w:rPr>
                <w:rFonts w:ascii="Calibri" w:eastAsia="Times New Roman" w:hAnsi="Calibri" w:cs="Times New Roman"/>
                <w:color w:val="000000"/>
              </w:rPr>
              <w:t>p 008-027-003</w:t>
            </w: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7696" w:type="dxa"/>
            <w:gridSpan w:val="15"/>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request for abatement on grounds that a typographical error occurred</w:t>
            </w: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032" w:type="dxa"/>
            <w:gridSpan w:val="10"/>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roofErr w:type="gramStart"/>
            <w:r w:rsidRPr="006E3AB9">
              <w:rPr>
                <w:rFonts w:ascii="Calibri" w:eastAsia="Times New Roman" w:hAnsi="Calibri" w:cs="Times New Roman"/>
                <w:color w:val="000000"/>
              </w:rPr>
              <w:t>that</w:t>
            </w:r>
            <w:proofErr w:type="gramEnd"/>
            <w:r w:rsidRPr="006E3AB9">
              <w:rPr>
                <w:rFonts w:ascii="Calibri" w:eastAsia="Times New Roman" w:hAnsi="Calibri" w:cs="Times New Roman"/>
                <w:color w:val="000000"/>
              </w:rPr>
              <w:t xml:space="preserve"> resulted in an incorrect figure.</w:t>
            </w: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032" w:type="dxa"/>
            <w:gridSpan w:val="10"/>
            <w:tcBorders>
              <w:top w:val="nil"/>
              <w:left w:val="nil"/>
              <w:bottom w:val="nil"/>
              <w:right w:val="nil"/>
            </w:tcBorders>
            <w:shd w:val="clear" w:color="auto" w:fill="auto"/>
            <w:noWrap/>
            <w:vAlign w:val="bottom"/>
            <w:hideMark/>
          </w:tcPr>
          <w:p w:rsidR="006E3AB9" w:rsidRPr="006E3AB9" w:rsidRDefault="0069701C" w:rsidP="006E3AB9">
            <w:pPr>
              <w:rPr>
                <w:rFonts w:ascii="Calibri" w:eastAsia="Times New Roman" w:hAnsi="Calibri" w:cs="Times New Roman"/>
                <w:color w:val="000000"/>
              </w:rPr>
            </w:pPr>
            <w:r>
              <w:rPr>
                <w:rFonts w:ascii="Calibri" w:eastAsia="Times New Roman" w:hAnsi="Calibri" w:cs="Times New Roman"/>
                <w:color w:val="000000"/>
              </w:rPr>
              <w:t>Select</w:t>
            </w:r>
            <w:r w:rsidR="006E3AB9" w:rsidRPr="006E3AB9">
              <w:rPr>
                <w:rFonts w:ascii="Calibri" w:eastAsia="Times New Roman" w:hAnsi="Calibri" w:cs="Times New Roman"/>
                <w:color w:val="000000"/>
              </w:rPr>
              <w:t>board agreed. Abatement approved</w:t>
            </w: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890"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III.</w:t>
            </w: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F.</w:t>
            </w:r>
          </w:p>
        </w:tc>
        <w:tc>
          <w:tcPr>
            <w:tcW w:w="5607" w:type="dxa"/>
            <w:gridSpan w:val="1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Fast Roads Connections agreement request</w:t>
            </w: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6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7696" w:type="dxa"/>
            <w:gridSpan w:val="15"/>
            <w:tcBorders>
              <w:top w:val="nil"/>
              <w:left w:val="nil"/>
              <w:bottom w:val="nil"/>
              <w:right w:val="nil"/>
            </w:tcBorders>
            <w:shd w:val="clear" w:color="auto" w:fill="auto"/>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Fast Roads eliminated their request of the Town for placing equipment in the Town Offices building.</w:t>
            </w: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62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7696" w:type="dxa"/>
            <w:gridSpan w:val="15"/>
            <w:tcBorders>
              <w:top w:val="nil"/>
              <w:left w:val="nil"/>
              <w:bottom w:val="nil"/>
              <w:right w:val="nil"/>
            </w:tcBorders>
            <w:shd w:val="clear" w:color="auto" w:fill="auto"/>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Instead they offered a standard single pole to a single building connection agreement for a regular service connection.</w:t>
            </w: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7696" w:type="dxa"/>
            <w:gridSpan w:val="15"/>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The pole to building Connection agreement was approved.</w:t>
            </w: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890"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III.</w:t>
            </w: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G</w:t>
            </w:r>
          </w:p>
        </w:tc>
        <w:tc>
          <w:tcPr>
            <w:tcW w:w="2911" w:type="dxa"/>
            <w:gridSpan w:val="9"/>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UVLSRPC Representative</w:t>
            </w: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9012" w:type="dxa"/>
            <w:gridSpan w:val="17"/>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UVLSRPC notified the Board that we have the opportunity to have a representative</w:t>
            </w: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9700" w:type="dxa"/>
            <w:gridSpan w:val="19"/>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roofErr w:type="gramStart"/>
            <w:r w:rsidRPr="006E3AB9">
              <w:rPr>
                <w:rFonts w:ascii="Calibri" w:eastAsia="Times New Roman" w:hAnsi="Calibri" w:cs="Times New Roman"/>
                <w:color w:val="000000"/>
              </w:rPr>
              <w:t>on</w:t>
            </w:r>
            <w:proofErr w:type="gramEnd"/>
            <w:r w:rsidRPr="006E3AB9">
              <w:rPr>
                <w:rFonts w:ascii="Calibri" w:eastAsia="Times New Roman" w:hAnsi="Calibri" w:cs="Times New Roman"/>
                <w:color w:val="000000"/>
              </w:rPr>
              <w:t xml:space="preserve"> this regional planning board.  At one time we had a Selectboard member who was the "rep"</w:t>
            </w: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9012" w:type="dxa"/>
            <w:gridSpan w:val="17"/>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Unfortunately their meetings are in conflict with our Selectboard meetings.</w:t>
            </w: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9700" w:type="dxa"/>
            <w:gridSpan w:val="19"/>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Sheri will be asked to create a list of possible people who may be interested in participating.</w:t>
            </w: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380" w:type="dxa"/>
            <w:gridSpan w:val="1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Ann</w:t>
            </w:r>
            <w:r w:rsidR="0069701C">
              <w:rPr>
                <w:rFonts w:ascii="Calibri" w:eastAsia="Times New Roman" w:hAnsi="Calibri" w:cs="Times New Roman"/>
                <w:color w:val="000000"/>
              </w:rPr>
              <w:t>e</w:t>
            </w:r>
            <w:r w:rsidRPr="006E3AB9">
              <w:rPr>
                <w:rFonts w:ascii="Calibri" w:eastAsia="Times New Roman" w:hAnsi="Calibri" w:cs="Times New Roman"/>
                <w:color w:val="000000"/>
              </w:rPr>
              <w:t xml:space="preserve"> will notify UVLSRPC of the progress on their request.</w:t>
            </w: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890"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lastRenderedPageBreak/>
              <w:t>Iv.</w:t>
            </w:r>
          </w:p>
        </w:tc>
        <w:tc>
          <w:tcPr>
            <w:tcW w:w="2020" w:type="dxa"/>
            <w:gridSpan w:val="8"/>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New Business</w:t>
            </w: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A.</w:t>
            </w: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636" w:type="dxa"/>
            <w:gridSpan w:val="7"/>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Correspondence</w:t>
            </w: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jc w:val="right"/>
              <w:rPr>
                <w:rFonts w:ascii="Calibri" w:eastAsia="Times New Roman" w:hAnsi="Calibri" w:cs="Times New Roman"/>
                <w:color w:val="000000"/>
              </w:rPr>
            </w:pPr>
            <w:r w:rsidRPr="006E3AB9">
              <w:rPr>
                <w:rFonts w:ascii="Calibri" w:eastAsia="Times New Roman" w:hAnsi="Calibri" w:cs="Times New Roman"/>
                <w:color w:val="000000"/>
              </w:rPr>
              <w:t>1</w:t>
            </w: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9700" w:type="dxa"/>
            <w:gridSpan w:val="19"/>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An unemployment claim was received for a person who was an Orford Volunteer Fireman.</w:t>
            </w: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9700" w:type="dxa"/>
            <w:gridSpan w:val="19"/>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Sheri could not fill out the form because she did not have all the  required employment</w:t>
            </w: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9700" w:type="dxa"/>
            <w:gridSpan w:val="19"/>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roofErr w:type="gramStart"/>
            <w:r w:rsidRPr="006E3AB9">
              <w:rPr>
                <w:rFonts w:ascii="Calibri" w:eastAsia="Times New Roman" w:hAnsi="Calibri" w:cs="Times New Roman"/>
                <w:color w:val="000000"/>
              </w:rPr>
              <w:t>information</w:t>
            </w:r>
            <w:proofErr w:type="gramEnd"/>
            <w:r w:rsidRPr="006E3AB9">
              <w:rPr>
                <w:rFonts w:ascii="Calibri" w:eastAsia="Times New Roman" w:hAnsi="Calibri" w:cs="Times New Roman"/>
                <w:color w:val="000000"/>
              </w:rPr>
              <w:t xml:space="preserve"> about the person.  John Adams will contact Chief Dennis to determine why the </w:t>
            </w: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9700" w:type="dxa"/>
            <w:gridSpan w:val="19"/>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 xml:space="preserve">official Town records are not complete and not the same as those the Volunteer Fire Depart </w:t>
            </w: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336" w:type="dxa"/>
            <w:gridSpan w:val="6"/>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roofErr w:type="gramStart"/>
            <w:r w:rsidRPr="006E3AB9">
              <w:rPr>
                <w:rFonts w:ascii="Calibri" w:eastAsia="Times New Roman" w:hAnsi="Calibri" w:cs="Times New Roman"/>
                <w:color w:val="000000"/>
              </w:rPr>
              <w:t>may</w:t>
            </w:r>
            <w:proofErr w:type="gramEnd"/>
            <w:r w:rsidRPr="006E3AB9">
              <w:rPr>
                <w:rFonts w:ascii="Calibri" w:eastAsia="Times New Roman" w:hAnsi="Calibri" w:cs="Times New Roman"/>
                <w:color w:val="000000"/>
              </w:rPr>
              <w:t xml:space="preserve"> have.</w:t>
            </w: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890"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jc w:val="right"/>
              <w:rPr>
                <w:rFonts w:ascii="Calibri" w:eastAsia="Times New Roman" w:hAnsi="Calibri" w:cs="Times New Roman"/>
                <w:color w:val="000000"/>
              </w:rPr>
            </w:pPr>
            <w:r w:rsidRPr="006E3AB9">
              <w:rPr>
                <w:rFonts w:ascii="Calibri" w:eastAsia="Times New Roman" w:hAnsi="Calibri" w:cs="Times New Roman"/>
                <w:color w:val="000000"/>
              </w:rPr>
              <w:t>2</w:t>
            </w: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9700" w:type="dxa"/>
            <w:gridSpan w:val="19"/>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Tax Collector Louis</w:t>
            </w:r>
            <w:r w:rsidR="0069701C">
              <w:rPr>
                <w:rFonts w:ascii="Calibri" w:eastAsia="Times New Roman" w:hAnsi="Calibri" w:cs="Times New Roman"/>
                <w:color w:val="000000"/>
              </w:rPr>
              <w:t>e</w:t>
            </w:r>
            <w:r w:rsidRPr="006E3AB9">
              <w:rPr>
                <w:rFonts w:ascii="Calibri" w:eastAsia="Times New Roman" w:hAnsi="Calibri" w:cs="Times New Roman"/>
                <w:color w:val="000000"/>
              </w:rPr>
              <w:t xml:space="preserve"> Mack, reports that as a result of changes in hardware and software that</w:t>
            </w: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9700" w:type="dxa"/>
            <w:gridSpan w:val="19"/>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 xml:space="preserve"> Tax Bills will have a different appearance. The biggest change will be that they are on </w:t>
            </w: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032" w:type="dxa"/>
            <w:gridSpan w:val="10"/>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roofErr w:type="gramStart"/>
            <w:r w:rsidRPr="006E3AB9">
              <w:rPr>
                <w:rFonts w:ascii="Calibri" w:eastAsia="Times New Roman" w:hAnsi="Calibri" w:cs="Times New Roman"/>
                <w:color w:val="000000"/>
              </w:rPr>
              <w:t>an  8</w:t>
            </w:r>
            <w:proofErr w:type="gramEnd"/>
            <w:r w:rsidRPr="006E3AB9">
              <w:rPr>
                <w:rFonts w:ascii="Calibri" w:eastAsia="Times New Roman" w:hAnsi="Calibri" w:cs="Times New Roman"/>
                <w:color w:val="000000"/>
              </w:rPr>
              <w:t xml:space="preserve"> 1/2" x 11" piece of paper.</w:t>
            </w: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9012" w:type="dxa"/>
            <w:gridSpan w:val="17"/>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John Adams will review with Louis</w:t>
            </w:r>
            <w:r w:rsidR="0069701C">
              <w:rPr>
                <w:rFonts w:ascii="Calibri" w:eastAsia="Times New Roman" w:hAnsi="Calibri" w:cs="Times New Roman"/>
                <w:color w:val="000000"/>
              </w:rPr>
              <w:t>e</w:t>
            </w:r>
            <w:r w:rsidRPr="006E3AB9">
              <w:rPr>
                <w:rFonts w:ascii="Calibri" w:eastAsia="Times New Roman" w:hAnsi="Calibri" w:cs="Times New Roman"/>
                <w:color w:val="000000"/>
              </w:rPr>
              <w:t xml:space="preserve"> the Boards concerns about suitable backup for </w:t>
            </w: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684" w:type="dxa"/>
            <w:gridSpan w:val="8"/>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roofErr w:type="gramStart"/>
            <w:r w:rsidRPr="006E3AB9">
              <w:rPr>
                <w:rFonts w:ascii="Calibri" w:eastAsia="Times New Roman" w:hAnsi="Calibri" w:cs="Times New Roman"/>
                <w:color w:val="000000"/>
              </w:rPr>
              <w:t>the</w:t>
            </w:r>
            <w:proofErr w:type="gramEnd"/>
            <w:r w:rsidRPr="006E3AB9">
              <w:rPr>
                <w:rFonts w:ascii="Calibri" w:eastAsia="Times New Roman" w:hAnsi="Calibri" w:cs="Times New Roman"/>
                <w:color w:val="000000"/>
              </w:rPr>
              <w:t xml:space="preserve"> computerized records.</w:t>
            </w: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890"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62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jc w:val="right"/>
              <w:rPr>
                <w:rFonts w:ascii="Calibri" w:eastAsia="Times New Roman" w:hAnsi="Calibri" w:cs="Times New Roman"/>
                <w:color w:val="000000"/>
              </w:rPr>
            </w:pPr>
            <w:r w:rsidRPr="006E3AB9">
              <w:rPr>
                <w:rFonts w:ascii="Calibri" w:eastAsia="Times New Roman" w:hAnsi="Calibri" w:cs="Times New Roman"/>
                <w:color w:val="000000"/>
              </w:rPr>
              <w:t>3</w:t>
            </w: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9012" w:type="dxa"/>
            <w:gridSpan w:val="17"/>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 xml:space="preserve">Selectboard set up, take down  and monitoring coverage for the upcoming election </w:t>
            </w: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336" w:type="dxa"/>
            <w:gridSpan w:val="6"/>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roofErr w:type="gramStart"/>
            <w:r w:rsidRPr="006E3AB9">
              <w:rPr>
                <w:rFonts w:ascii="Calibri" w:eastAsia="Times New Roman" w:hAnsi="Calibri" w:cs="Times New Roman"/>
                <w:color w:val="000000"/>
              </w:rPr>
              <w:t>was</w:t>
            </w:r>
            <w:proofErr w:type="gramEnd"/>
            <w:r w:rsidRPr="006E3AB9">
              <w:rPr>
                <w:rFonts w:ascii="Calibri" w:eastAsia="Times New Roman" w:hAnsi="Calibri" w:cs="Times New Roman"/>
                <w:color w:val="000000"/>
              </w:rPr>
              <w:t xml:space="preserve"> reviewed.</w:t>
            </w: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890"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IV.</w:t>
            </w: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B</w:t>
            </w:r>
          </w:p>
        </w:tc>
        <w:tc>
          <w:tcPr>
            <w:tcW w:w="2911" w:type="dxa"/>
            <w:gridSpan w:val="9"/>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Accounts payable</w:t>
            </w: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380" w:type="dxa"/>
            <w:gridSpan w:val="1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were reviewed and approved where required</w:t>
            </w: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336" w:type="dxa"/>
            <w:gridSpan w:val="6"/>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manifests signed</w:t>
            </w: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890"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9701C">
        <w:trPr>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IV.</w:t>
            </w: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C</w:t>
            </w:r>
          </w:p>
        </w:tc>
        <w:tc>
          <w:tcPr>
            <w:tcW w:w="885"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Ot</w:t>
            </w:r>
            <w:r w:rsidR="0069701C">
              <w:rPr>
                <w:rFonts w:ascii="Calibri" w:eastAsia="Times New Roman" w:hAnsi="Calibri" w:cs="Times New Roman"/>
                <w:color w:val="000000"/>
              </w:rPr>
              <w:t>her</w:t>
            </w:r>
          </w:p>
        </w:tc>
        <w:tc>
          <w:tcPr>
            <w:tcW w:w="580"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0000" w:type="dxa"/>
            <w:gridSpan w:val="20"/>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The Board will ask Sheri to review what it would take to implement recycling in the Town Offices.</w:t>
            </w: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890"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V.</w:t>
            </w: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4259" w:type="dxa"/>
            <w:gridSpan w:val="11"/>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Comments &amp; Questions form the Public</w:t>
            </w: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336" w:type="dxa"/>
            <w:gridSpan w:val="6"/>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None at this time</w:t>
            </w: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890"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VI.</w:t>
            </w: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911" w:type="dxa"/>
            <w:gridSpan w:val="9"/>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Non-Public session</w:t>
            </w: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465" w:type="dxa"/>
            <w:gridSpan w:val="7"/>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not needed</w:t>
            </w: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890"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9701C">
        <w:trPr>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VII</w:t>
            </w: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229" w:type="dxa"/>
            <w:gridSpan w:val="5"/>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Adjourn</w:t>
            </w:r>
          </w:p>
        </w:tc>
        <w:tc>
          <w:tcPr>
            <w:tcW w:w="23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9701C">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7020" w:type="dxa"/>
            <w:gridSpan w:val="15"/>
            <w:tcBorders>
              <w:top w:val="nil"/>
              <w:left w:val="nil"/>
              <w:bottom w:val="nil"/>
              <w:right w:val="nil"/>
            </w:tcBorders>
            <w:shd w:val="clear" w:color="auto" w:fill="auto"/>
            <w:noWrap/>
            <w:vAlign w:val="bottom"/>
            <w:hideMark/>
          </w:tcPr>
          <w:p w:rsidR="006E3AB9" w:rsidRPr="006E3AB9" w:rsidRDefault="0069701C" w:rsidP="006E3AB9">
            <w:pPr>
              <w:rPr>
                <w:rFonts w:ascii="Calibri" w:eastAsia="Times New Roman" w:hAnsi="Calibri" w:cs="Times New Roman"/>
                <w:color w:val="000000"/>
              </w:rPr>
            </w:pPr>
            <w:r>
              <w:rPr>
                <w:rFonts w:ascii="Calibri" w:eastAsia="Times New Roman" w:hAnsi="Calibri" w:cs="Times New Roman"/>
                <w:color w:val="000000"/>
              </w:rPr>
              <w:t>The Board</w:t>
            </w:r>
            <w:r w:rsidR="006E3AB9" w:rsidRPr="006E3AB9">
              <w:rPr>
                <w:rFonts w:ascii="Calibri" w:eastAsia="Times New Roman" w:hAnsi="Calibri" w:cs="Times New Roman"/>
                <w:color w:val="000000"/>
              </w:rPr>
              <w:t xml:space="preserve"> recessed until 8 AM Monday 8/27/12 at the Town Office.</w:t>
            </w:r>
          </w:p>
        </w:tc>
        <w:tc>
          <w:tcPr>
            <w:tcW w:w="976"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9701C">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890"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688"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9701C">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190" w:type="dxa"/>
            <w:gridSpan w:val="5"/>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Recessed.</w:t>
            </w: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jc w:val="right"/>
              <w:rPr>
                <w:rFonts w:ascii="Calibri" w:eastAsia="Times New Roman" w:hAnsi="Calibri" w:cs="Times New Roman"/>
                <w:color w:val="000000"/>
              </w:rPr>
            </w:pPr>
            <w:r w:rsidRPr="006E3AB9">
              <w:rPr>
                <w:rFonts w:ascii="Calibri" w:eastAsia="Times New Roman" w:hAnsi="Calibri" w:cs="Times New Roman"/>
                <w:color w:val="000000"/>
              </w:rPr>
              <w:t>8:37 PM</w:t>
            </w: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688"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9701C">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890"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688"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9701C">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890"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688"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trHeight w:val="300"/>
        </w:trPr>
        <w:tc>
          <w:tcPr>
            <w:tcW w:w="1685" w:type="dxa"/>
            <w:gridSpan w:val="5"/>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recorded by</w:t>
            </w:r>
          </w:p>
        </w:tc>
        <w:tc>
          <w:tcPr>
            <w:tcW w:w="890"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trHeight w:val="300"/>
        </w:trPr>
        <w:tc>
          <w:tcPr>
            <w:tcW w:w="1685" w:type="dxa"/>
            <w:gridSpan w:val="5"/>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r w:rsidRPr="006E3AB9">
              <w:rPr>
                <w:rFonts w:ascii="Calibri" w:eastAsia="Times New Roman" w:hAnsi="Calibri" w:cs="Times New Roman"/>
                <w:color w:val="000000"/>
              </w:rPr>
              <w:t>John Adams</w:t>
            </w:r>
          </w:p>
        </w:tc>
        <w:tc>
          <w:tcPr>
            <w:tcW w:w="890"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r w:rsidR="006E3AB9" w:rsidRPr="006E3AB9" w:rsidTr="006E3AB9">
        <w:trPr>
          <w:gridAfter w:val="1"/>
          <w:wAfter w:w="20" w:type="dxa"/>
          <w:trHeight w:val="300"/>
        </w:trPr>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5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255"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300" w:type="dxa"/>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890" w:type="dxa"/>
            <w:gridSpan w:val="4"/>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44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4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3"/>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1316"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c>
          <w:tcPr>
            <w:tcW w:w="688" w:type="dxa"/>
            <w:gridSpan w:val="2"/>
            <w:tcBorders>
              <w:top w:val="nil"/>
              <w:left w:val="nil"/>
              <w:bottom w:val="nil"/>
              <w:right w:val="nil"/>
            </w:tcBorders>
            <w:shd w:val="clear" w:color="auto" w:fill="auto"/>
            <w:noWrap/>
            <w:vAlign w:val="bottom"/>
            <w:hideMark/>
          </w:tcPr>
          <w:p w:rsidR="006E3AB9" w:rsidRPr="006E3AB9" w:rsidRDefault="006E3AB9" w:rsidP="006E3AB9">
            <w:pPr>
              <w:rPr>
                <w:rFonts w:ascii="Calibri" w:eastAsia="Times New Roman" w:hAnsi="Calibri" w:cs="Times New Roman"/>
                <w:color w:val="000000"/>
              </w:rPr>
            </w:pPr>
          </w:p>
        </w:tc>
      </w:tr>
    </w:tbl>
    <w:p w:rsidR="001821D0" w:rsidRDefault="001821D0" w:rsidP="006E3AB9">
      <w:pPr>
        <w:ind w:left="-630"/>
      </w:pPr>
    </w:p>
    <w:sectPr w:rsidR="001821D0" w:rsidSect="006E3AB9">
      <w:pgSz w:w="12240" w:h="15840"/>
      <w:pgMar w:top="1440" w:right="180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AB9"/>
    <w:rsid w:val="00122BCD"/>
    <w:rsid w:val="001821D0"/>
    <w:rsid w:val="0069701C"/>
    <w:rsid w:val="006E3AB9"/>
    <w:rsid w:val="00C94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3AB9"/>
    <w:rPr>
      <w:color w:val="0000FF"/>
      <w:u w:val="single"/>
    </w:rPr>
  </w:style>
  <w:style w:type="character" w:styleId="FollowedHyperlink">
    <w:name w:val="FollowedHyperlink"/>
    <w:basedOn w:val="DefaultParagraphFont"/>
    <w:uiPriority w:val="99"/>
    <w:semiHidden/>
    <w:unhideWhenUsed/>
    <w:rsid w:val="006E3AB9"/>
    <w:rPr>
      <w:color w:val="800080"/>
      <w:u w:val="single"/>
    </w:rPr>
  </w:style>
  <w:style w:type="paragraph" w:customStyle="1" w:styleId="xl64">
    <w:name w:val="xl64"/>
    <w:basedOn w:val="Normal"/>
    <w:rsid w:val="006E3AB9"/>
    <w:pPr>
      <w:spacing w:before="100" w:beforeAutospacing="1" w:after="100" w:afterAutospacing="1"/>
    </w:pPr>
    <w:rPr>
      <w:rFonts w:ascii="Times" w:hAnsi="Times"/>
      <w:b/>
      <w:bCs/>
      <w:sz w:val="20"/>
      <w:szCs w:val="20"/>
    </w:rPr>
  </w:style>
  <w:style w:type="paragraph" w:customStyle="1" w:styleId="xl66">
    <w:name w:val="xl66"/>
    <w:basedOn w:val="Normal"/>
    <w:rsid w:val="006E3AB9"/>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3AB9"/>
    <w:rPr>
      <w:color w:val="0000FF"/>
      <w:u w:val="single"/>
    </w:rPr>
  </w:style>
  <w:style w:type="character" w:styleId="FollowedHyperlink">
    <w:name w:val="FollowedHyperlink"/>
    <w:basedOn w:val="DefaultParagraphFont"/>
    <w:uiPriority w:val="99"/>
    <w:semiHidden/>
    <w:unhideWhenUsed/>
    <w:rsid w:val="006E3AB9"/>
    <w:rPr>
      <w:color w:val="800080"/>
      <w:u w:val="single"/>
    </w:rPr>
  </w:style>
  <w:style w:type="paragraph" w:customStyle="1" w:styleId="xl64">
    <w:name w:val="xl64"/>
    <w:basedOn w:val="Normal"/>
    <w:rsid w:val="006E3AB9"/>
    <w:pPr>
      <w:spacing w:before="100" w:beforeAutospacing="1" w:after="100" w:afterAutospacing="1"/>
    </w:pPr>
    <w:rPr>
      <w:rFonts w:ascii="Times" w:hAnsi="Times"/>
      <w:b/>
      <w:bCs/>
      <w:sz w:val="20"/>
      <w:szCs w:val="20"/>
    </w:rPr>
  </w:style>
  <w:style w:type="paragraph" w:customStyle="1" w:styleId="xl66">
    <w:name w:val="xl66"/>
    <w:basedOn w:val="Normal"/>
    <w:rsid w:val="006E3AB9"/>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3363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Town of Orford</Company>
  <LinksUpToDate>false</LinksUpToDate>
  <CharactersWithSpaces>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Adams</dc:creator>
  <cp:lastModifiedBy>Sheri</cp:lastModifiedBy>
  <cp:revision>3</cp:revision>
  <dcterms:created xsi:type="dcterms:W3CDTF">2012-08-28T20:01:00Z</dcterms:created>
  <dcterms:modified xsi:type="dcterms:W3CDTF">2012-09-13T14:39:00Z</dcterms:modified>
</cp:coreProperties>
</file>